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6980E3" w14:textId="4C09F070" w:rsidR="00C47D2D" w:rsidRDefault="00C47D2D" w:rsidP="00C47D2D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noProof/>
        </w:rPr>
        <w:drawing>
          <wp:inline distT="0" distB="0" distL="0" distR="0" wp14:anchorId="4C460CE5" wp14:editId="2EB0B484">
            <wp:extent cx="1295400" cy="1295400"/>
            <wp:effectExtent l="0" t="0" r="0" b="0"/>
            <wp:docPr id="1480683499" name="Immagine 1" descr="Immagine che contiene testo, cerchio, aria aperta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Immagine che contiene testo, cerchio, aria aperta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825A30" w14:textId="77777777" w:rsidR="00C47D2D" w:rsidRDefault="00C47D2D" w:rsidP="00C47D2D">
      <w:pPr>
        <w:jc w:val="center"/>
        <w:rPr>
          <w:rFonts w:ascii="Calibri" w:hAnsi="Calibri" w:cs="Calibri"/>
        </w:rPr>
      </w:pPr>
      <w:r>
        <w:rPr>
          <w:rFonts w:ascii="Arial" w:hAnsi="Arial" w:cs="Arial"/>
          <w:b/>
          <w:sz w:val="24"/>
          <w:szCs w:val="24"/>
        </w:rPr>
        <w:t>PTP “GRIMALDI-PACIOLI-PETRUCCI-FERRARIS-MARESCA</w:t>
      </w:r>
    </w:p>
    <w:p w14:paraId="2FCB0F85" w14:textId="77777777" w:rsidR="00C47D2D" w:rsidRDefault="00C47D2D" w:rsidP="00721031">
      <w:pPr>
        <w:jc w:val="center"/>
        <w:rPr>
          <w:rFonts w:cstheme="minorHAnsi"/>
        </w:rPr>
      </w:pPr>
    </w:p>
    <w:p w14:paraId="0D8FB1C2" w14:textId="171F88AD" w:rsidR="00721031" w:rsidRPr="00336F1E" w:rsidRDefault="008707A8" w:rsidP="00721031">
      <w:pPr>
        <w:jc w:val="center"/>
        <w:rPr>
          <w:rFonts w:cstheme="minorHAnsi"/>
        </w:rPr>
      </w:pPr>
      <w:r>
        <w:rPr>
          <w:rFonts w:cstheme="minorHAnsi"/>
        </w:rPr>
        <w:t xml:space="preserve">CURRICULO </w:t>
      </w:r>
      <w:r w:rsidR="00FD69D9" w:rsidRPr="00336F1E">
        <w:rPr>
          <w:rFonts w:cstheme="minorHAnsi"/>
        </w:rPr>
        <w:t>ECONOMIA AZIENDALE QUADRIENNALE</w:t>
      </w:r>
    </w:p>
    <w:p w14:paraId="0587065D" w14:textId="280BBE75" w:rsidR="008941AA" w:rsidRPr="00336F1E" w:rsidRDefault="008941AA">
      <w:pPr>
        <w:rPr>
          <w:rFonts w:cstheme="minorHAnsi"/>
        </w:rPr>
      </w:pPr>
    </w:p>
    <w:tbl>
      <w:tblPr>
        <w:tblStyle w:val="Grigliatabella"/>
        <w:tblW w:w="11199" w:type="dxa"/>
        <w:tblInd w:w="-601" w:type="dxa"/>
        <w:tblLook w:val="04A0" w:firstRow="1" w:lastRow="0" w:firstColumn="1" w:lastColumn="0" w:noHBand="0" w:noVBand="1"/>
      </w:tblPr>
      <w:tblGrid>
        <w:gridCol w:w="1860"/>
        <w:gridCol w:w="3385"/>
        <w:gridCol w:w="5954"/>
      </w:tblGrid>
      <w:tr w:rsidR="00FD49C6" w:rsidRPr="00336F1E" w14:paraId="208A1825" w14:textId="77777777" w:rsidTr="00C50EE9">
        <w:tc>
          <w:tcPr>
            <w:tcW w:w="11199" w:type="dxa"/>
            <w:gridSpan w:val="3"/>
          </w:tcPr>
          <w:p w14:paraId="28DFEC24" w14:textId="77777777" w:rsidR="00FD49C6" w:rsidRPr="00336F1E" w:rsidRDefault="00FD49C6" w:rsidP="00C50EE9">
            <w:pPr>
              <w:jc w:val="center"/>
              <w:rPr>
                <w:rFonts w:cstheme="minorHAnsi"/>
                <w:b/>
                <w:bCs/>
              </w:rPr>
            </w:pPr>
            <w:r w:rsidRPr="00336F1E">
              <w:rPr>
                <w:rFonts w:cstheme="minorHAnsi"/>
                <w:b/>
                <w:bCs/>
              </w:rPr>
              <w:t>DISCIPLINA</w:t>
            </w:r>
          </w:p>
          <w:p w14:paraId="3172EA0F" w14:textId="766A01CA" w:rsidR="00FD49C6" w:rsidRPr="00336F1E" w:rsidRDefault="00FD49C6" w:rsidP="00C50EE9">
            <w:pPr>
              <w:rPr>
                <w:rFonts w:cstheme="minorHAnsi"/>
                <w:b/>
                <w:bCs/>
              </w:rPr>
            </w:pPr>
            <w:r w:rsidRPr="00336F1E">
              <w:rPr>
                <w:rFonts w:cstheme="minorHAnsi"/>
                <w:b/>
                <w:bCs/>
              </w:rPr>
              <w:t>ECONOMIA AZIENDALE</w:t>
            </w:r>
          </w:p>
        </w:tc>
      </w:tr>
      <w:tr w:rsidR="00FD49C6" w:rsidRPr="00336F1E" w14:paraId="27CEED5D" w14:textId="77777777" w:rsidTr="00C50EE9">
        <w:tc>
          <w:tcPr>
            <w:tcW w:w="11199" w:type="dxa"/>
            <w:gridSpan w:val="3"/>
          </w:tcPr>
          <w:p w14:paraId="58BEB913" w14:textId="77777777" w:rsidR="00FD49C6" w:rsidRPr="00336F1E" w:rsidRDefault="00FD49C6" w:rsidP="00C50EE9">
            <w:pPr>
              <w:jc w:val="center"/>
              <w:rPr>
                <w:rFonts w:cstheme="minorHAnsi"/>
                <w:b/>
                <w:bCs/>
              </w:rPr>
            </w:pPr>
            <w:r w:rsidRPr="00336F1E">
              <w:rPr>
                <w:rFonts w:cstheme="minorHAnsi"/>
                <w:b/>
                <w:bCs/>
              </w:rPr>
              <w:t>Primo anno</w:t>
            </w:r>
          </w:p>
        </w:tc>
      </w:tr>
      <w:tr w:rsidR="00FD49C6" w:rsidRPr="00336F1E" w14:paraId="0AAA0CCF" w14:textId="77777777" w:rsidTr="00C50EE9">
        <w:tc>
          <w:tcPr>
            <w:tcW w:w="1860" w:type="dxa"/>
          </w:tcPr>
          <w:p w14:paraId="4874CBFF" w14:textId="77777777" w:rsidR="00FD49C6" w:rsidRPr="00336F1E" w:rsidRDefault="00FD49C6" w:rsidP="00C50EE9">
            <w:pPr>
              <w:rPr>
                <w:rFonts w:cstheme="minorHAnsi"/>
                <w:b/>
                <w:bCs/>
              </w:rPr>
            </w:pPr>
            <w:r w:rsidRPr="00336F1E">
              <w:rPr>
                <w:rFonts w:cstheme="minorHAnsi"/>
                <w:b/>
                <w:bCs/>
              </w:rPr>
              <w:t>COMPETENZE DISCIPLINARI</w:t>
            </w:r>
          </w:p>
        </w:tc>
        <w:tc>
          <w:tcPr>
            <w:tcW w:w="9339" w:type="dxa"/>
            <w:gridSpan w:val="2"/>
          </w:tcPr>
          <w:p w14:paraId="43C2CCDA" w14:textId="77777777" w:rsidR="00FD49C6" w:rsidRPr="00336F1E" w:rsidRDefault="00FD49C6" w:rsidP="00FD69D9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17"/>
              <w:jc w:val="both"/>
              <w:rPr>
                <w:rFonts w:cstheme="minorHAnsi"/>
                <w:color w:val="000000"/>
              </w:rPr>
            </w:pPr>
            <w:r w:rsidRPr="00336F1E">
              <w:rPr>
                <w:rFonts w:cstheme="minorHAnsi"/>
                <w:color w:val="000000"/>
              </w:rPr>
              <w:t xml:space="preserve">Riconoscere le tipologie di azienda e la struttura elementare che le connota. </w:t>
            </w:r>
          </w:p>
          <w:p w14:paraId="2339B185" w14:textId="77777777" w:rsidR="00FD49C6" w:rsidRPr="00336F1E" w:rsidRDefault="00FD49C6" w:rsidP="00FD69D9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17"/>
              <w:jc w:val="both"/>
              <w:rPr>
                <w:rFonts w:cstheme="minorHAnsi"/>
                <w:color w:val="000000"/>
              </w:rPr>
            </w:pPr>
            <w:r w:rsidRPr="00336F1E">
              <w:rPr>
                <w:rFonts w:cstheme="minorHAnsi"/>
                <w:color w:val="000000"/>
              </w:rPr>
              <w:t>Riconoscere la funzione economica delle diverse tipologie di aziende incluse le attività no profit e sportive.</w:t>
            </w:r>
          </w:p>
          <w:p w14:paraId="775C0B7D" w14:textId="77777777" w:rsidR="00FD49C6" w:rsidRPr="00336F1E" w:rsidRDefault="00FD49C6" w:rsidP="00FD69D9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17"/>
              <w:jc w:val="both"/>
              <w:rPr>
                <w:rFonts w:cstheme="minorHAnsi"/>
                <w:color w:val="000000"/>
              </w:rPr>
            </w:pPr>
            <w:r w:rsidRPr="00336F1E">
              <w:rPr>
                <w:rFonts w:cstheme="minorHAnsi"/>
                <w:color w:val="000000"/>
              </w:rPr>
              <w:t xml:space="preserve">Individuare i vari fattori produttivi differenziandoli per natura e tipo di remunerazione. </w:t>
            </w:r>
          </w:p>
          <w:p w14:paraId="2131A1E3" w14:textId="77777777" w:rsidR="00FD49C6" w:rsidRPr="00336F1E" w:rsidRDefault="00FD49C6" w:rsidP="00FD69D9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17"/>
              <w:jc w:val="both"/>
              <w:rPr>
                <w:rFonts w:cstheme="minorHAnsi"/>
                <w:color w:val="000000"/>
              </w:rPr>
            </w:pPr>
            <w:r w:rsidRPr="00336F1E">
              <w:rPr>
                <w:rFonts w:cstheme="minorHAnsi"/>
                <w:color w:val="000000"/>
              </w:rPr>
              <w:t xml:space="preserve">Riconoscere le varie funzioni aziendali e descriverne le caratteristiche e le correlazioni. </w:t>
            </w:r>
          </w:p>
          <w:p w14:paraId="081C5577" w14:textId="77777777" w:rsidR="00FD49C6" w:rsidRPr="00336F1E" w:rsidRDefault="00FD49C6" w:rsidP="00FD69D9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17"/>
              <w:jc w:val="both"/>
              <w:rPr>
                <w:rFonts w:cstheme="minorHAnsi"/>
                <w:color w:val="000000"/>
              </w:rPr>
            </w:pPr>
            <w:r w:rsidRPr="00336F1E">
              <w:rPr>
                <w:rFonts w:cstheme="minorHAnsi"/>
                <w:color w:val="000000"/>
              </w:rPr>
              <w:t xml:space="preserve">Distinguere le finalità delle rilevazioni aziendali e individuare, nelle linee generali, i risultati prodotti dalla gestione attraverso la lettura degli schemi contabili di bilancio. </w:t>
            </w:r>
          </w:p>
          <w:p w14:paraId="42075B18" w14:textId="77777777" w:rsidR="00FD49C6" w:rsidRPr="00336F1E" w:rsidRDefault="00FD49C6" w:rsidP="00FD69D9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17"/>
              <w:jc w:val="both"/>
              <w:rPr>
                <w:rFonts w:cstheme="minorHAnsi"/>
                <w:color w:val="000000"/>
              </w:rPr>
            </w:pPr>
            <w:r w:rsidRPr="00336F1E">
              <w:rPr>
                <w:rFonts w:cstheme="minorHAnsi"/>
                <w:color w:val="000000"/>
              </w:rPr>
              <w:t xml:space="preserve">Riconoscere i principali settori in cui sono organizzate le attività economiche del proprio territorio. </w:t>
            </w:r>
          </w:p>
          <w:p w14:paraId="2F3E8FA5" w14:textId="77777777" w:rsidR="00FD49C6" w:rsidRPr="00336F1E" w:rsidRDefault="00FD49C6" w:rsidP="00FD69D9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17"/>
              <w:jc w:val="both"/>
              <w:rPr>
                <w:rFonts w:cstheme="minorHAnsi"/>
                <w:color w:val="000000"/>
              </w:rPr>
            </w:pPr>
            <w:r w:rsidRPr="00336F1E">
              <w:rPr>
                <w:rFonts w:cstheme="minorHAnsi"/>
                <w:color w:val="000000"/>
              </w:rPr>
              <w:t xml:space="preserve">Individuare le esigenze fondamentali che ispirano le scelte nella localizzazione delle aziende. </w:t>
            </w:r>
          </w:p>
          <w:p w14:paraId="0E198450" w14:textId="77777777" w:rsidR="00FD49C6" w:rsidRPr="00336F1E" w:rsidRDefault="00FD49C6" w:rsidP="00FD69D9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17"/>
              <w:jc w:val="both"/>
              <w:rPr>
                <w:rFonts w:cstheme="minorHAnsi"/>
                <w:color w:val="000000"/>
              </w:rPr>
            </w:pPr>
            <w:r w:rsidRPr="00336F1E">
              <w:rPr>
                <w:rFonts w:cstheme="minorHAnsi"/>
                <w:color w:val="000000"/>
              </w:rPr>
              <w:t xml:space="preserve">Rappresentare la struttura organizzativa aziendale esaminando casi relativi a semplici e diverse tipologie di imprese. </w:t>
            </w:r>
          </w:p>
          <w:p w14:paraId="03F59C9A" w14:textId="77777777" w:rsidR="00FD49C6" w:rsidRPr="00336F1E" w:rsidRDefault="00FD49C6" w:rsidP="00FD69D9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17"/>
              <w:jc w:val="both"/>
              <w:rPr>
                <w:rFonts w:cstheme="minorHAnsi"/>
                <w:color w:val="000000"/>
              </w:rPr>
            </w:pPr>
            <w:r w:rsidRPr="00336F1E">
              <w:rPr>
                <w:rFonts w:cstheme="minorHAnsi"/>
                <w:color w:val="000000"/>
              </w:rPr>
              <w:t xml:space="preserve">Riconoscere modelli organizzativi di un dato contesto aziendale. </w:t>
            </w:r>
          </w:p>
          <w:p w14:paraId="00856184" w14:textId="77777777" w:rsidR="00FD49C6" w:rsidRPr="00336F1E" w:rsidRDefault="00FD49C6" w:rsidP="00FD69D9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cstheme="minorHAnsi"/>
                <w:color w:val="000000"/>
              </w:rPr>
            </w:pPr>
            <w:r w:rsidRPr="00336F1E">
              <w:rPr>
                <w:rFonts w:cstheme="minorHAnsi"/>
                <w:color w:val="000000"/>
              </w:rPr>
              <w:t xml:space="preserve">Saper redigere i documenti relativi alla compravendita, anche dal punto di vista fiscale. </w:t>
            </w:r>
          </w:p>
          <w:p w14:paraId="7B1233DD" w14:textId="77777777" w:rsidR="00FD69D9" w:rsidRPr="00336F1E" w:rsidRDefault="00FD69D9" w:rsidP="00FD69D9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17"/>
              <w:rPr>
                <w:rFonts w:cstheme="minorHAnsi"/>
                <w:color w:val="000000"/>
              </w:rPr>
            </w:pPr>
            <w:r w:rsidRPr="00336F1E">
              <w:rPr>
                <w:rFonts w:cstheme="minorHAnsi"/>
                <w:color w:val="000000"/>
              </w:rPr>
              <w:t xml:space="preserve">Conoscere il ruolo della funzione finanza in azienda. </w:t>
            </w:r>
          </w:p>
          <w:p w14:paraId="045CAAF6" w14:textId="77777777" w:rsidR="00FD69D9" w:rsidRPr="00336F1E" w:rsidRDefault="00FD69D9" w:rsidP="00FD69D9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17"/>
              <w:rPr>
                <w:rFonts w:cstheme="minorHAnsi"/>
                <w:color w:val="000000"/>
              </w:rPr>
            </w:pPr>
            <w:r w:rsidRPr="00336F1E">
              <w:rPr>
                <w:rFonts w:cstheme="minorHAnsi"/>
                <w:color w:val="000000"/>
              </w:rPr>
              <w:t xml:space="preserve">Effettuare calcoli diretti e inversi di interesse e di sconto. </w:t>
            </w:r>
          </w:p>
          <w:p w14:paraId="721754A3" w14:textId="77777777" w:rsidR="00FD69D9" w:rsidRPr="00336F1E" w:rsidRDefault="00FD69D9" w:rsidP="00FD69D9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17"/>
              <w:rPr>
                <w:rFonts w:cstheme="minorHAnsi"/>
                <w:color w:val="000000"/>
              </w:rPr>
            </w:pPr>
            <w:r w:rsidRPr="00336F1E">
              <w:rPr>
                <w:rFonts w:cstheme="minorHAnsi"/>
                <w:color w:val="000000"/>
              </w:rPr>
              <w:t xml:space="preserve">Calcolare l’interesse complessivo di più capitali e l’importo di ogni rata nelle vendite rateali. </w:t>
            </w:r>
          </w:p>
          <w:p w14:paraId="0416F70A" w14:textId="77777777" w:rsidR="00FD69D9" w:rsidRPr="00336F1E" w:rsidRDefault="00FD69D9" w:rsidP="00FD69D9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17"/>
              <w:rPr>
                <w:rFonts w:cstheme="minorHAnsi"/>
                <w:color w:val="000000"/>
              </w:rPr>
            </w:pPr>
            <w:r w:rsidRPr="00336F1E">
              <w:rPr>
                <w:rFonts w:cstheme="minorHAnsi"/>
                <w:color w:val="000000"/>
              </w:rPr>
              <w:t>Conoscere gli strumenti di regolamento.</w:t>
            </w:r>
          </w:p>
          <w:p w14:paraId="000FFDFF" w14:textId="77777777" w:rsidR="00FD69D9" w:rsidRPr="00336F1E" w:rsidRDefault="00FD69D9" w:rsidP="00FD69D9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17"/>
              <w:rPr>
                <w:rFonts w:cstheme="minorHAnsi"/>
                <w:color w:val="000000"/>
              </w:rPr>
            </w:pPr>
            <w:r w:rsidRPr="00336F1E">
              <w:rPr>
                <w:rFonts w:cstheme="minorHAnsi"/>
                <w:color w:val="000000"/>
              </w:rPr>
              <w:t xml:space="preserve">Riconoscere le caratteristiche dei titoli di credito. </w:t>
            </w:r>
          </w:p>
          <w:p w14:paraId="008FDE6E" w14:textId="77777777" w:rsidR="00FD69D9" w:rsidRPr="00336F1E" w:rsidRDefault="00FD69D9" w:rsidP="00FD69D9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17"/>
              <w:rPr>
                <w:rFonts w:cstheme="minorHAnsi"/>
                <w:color w:val="000000"/>
              </w:rPr>
            </w:pPr>
            <w:r w:rsidRPr="00336F1E">
              <w:rPr>
                <w:rFonts w:cstheme="minorHAnsi"/>
                <w:color w:val="000000"/>
              </w:rPr>
              <w:t xml:space="preserve">Compilare gli assegni bancari e circolari. </w:t>
            </w:r>
          </w:p>
          <w:p w14:paraId="2A54DDAF" w14:textId="77777777" w:rsidR="00FD69D9" w:rsidRPr="00336F1E" w:rsidRDefault="00FD69D9" w:rsidP="00FD69D9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336F1E">
              <w:rPr>
                <w:rFonts w:cstheme="minorHAnsi"/>
                <w:color w:val="000000"/>
              </w:rPr>
              <w:t>Distinguere i flussi di comunicazione delle imprese.</w:t>
            </w:r>
          </w:p>
          <w:p w14:paraId="14C93ACB" w14:textId="77777777" w:rsidR="00FD69D9" w:rsidRPr="00336F1E" w:rsidRDefault="00FD69D9" w:rsidP="00FD69D9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18"/>
              <w:rPr>
                <w:rFonts w:cstheme="minorHAnsi"/>
                <w:color w:val="000000"/>
              </w:rPr>
            </w:pPr>
            <w:r w:rsidRPr="00336F1E">
              <w:rPr>
                <w:rFonts w:cstheme="minorHAnsi"/>
                <w:color w:val="000000"/>
              </w:rPr>
              <w:t xml:space="preserve">Distinguere le finalità delle rilevazioni aziendali e individuare i risultati della gestione. </w:t>
            </w:r>
          </w:p>
          <w:p w14:paraId="1D1C1CBA" w14:textId="77777777" w:rsidR="00FD69D9" w:rsidRPr="00336F1E" w:rsidRDefault="00FD69D9" w:rsidP="00FD69D9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18"/>
              <w:rPr>
                <w:rFonts w:cstheme="minorHAnsi"/>
                <w:color w:val="000000"/>
              </w:rPr>
            </w:pPr>
            <w:r w:rsidRPr="00336F1E">
              <w:rPr>
                <w:rFonts w:cstheme="minorHAnsi"/>
                <w:color w:val="000000"/>
              </w:rPr>
              <w:t>Conoscere il contenuto dei documenti di bilancio.</w:t>
            </w:r>
          </w:p>
          <w:p w14:paraId="68CF7D99" w14:textId="1E25649D" w:rsidR="00FD69D9" w:rsidRPr="00336F1E" w:rsidRDefault="00FD69D9" w:rsidP="00FD69D9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18"/>
              <w:rPr>
                <w:rFonts w:cstheme="minorHAnsi"/>
                <w:color w:val="000000"/>
              </w:rPr>
            </w:pPr>
            <w:r w:rsidRPr="00336F1E">
              <w:rPr>
                <w:rFonts w:cstheme="minorHAnsi"/>
                <w:color w:val="000000"/>
              </w:rPr>
              <w:t xml:space="preserve">Leggere e interpretare semplici schemi di bilancio di esercizio. </w:t>
            </w:r>
          </w:p>
          <w:p w14:paraId="17FAC6D1" w14:textId="77777777" w:rsidR="00FD49C6" w:rsidRPr="00336F1E" w:rsidRDefault="00FD49C6" w:rsidP="00C50EE9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</w:p>
        </w:tc>
      </w:tr>
      <w:tr w:rsidR="00FD49C6" w:rsidRPr="00336F1E" w14:paraId="621B8932" w14:textId="77777777" w:rsidTr="00C50EE9">
        <w:tc>
          <w:tcPr>
            <w:tcW w:w="1860" w:type="dxa"/>
          </w:tcPr>
          <w:p w14:paraId="38BA07C0" w14:textId="77777777" w:rsidR="00FD49C6" w:rsidRPr="00336F1E" w:rsidRDefault="00FD49C6" w:rsidP="00C50EE9">
            <w:pPr>
              <w:rPr>
                <w:rFonts w:cstheme="minorHAnsi"/>
                <w:b/>
                <w:bCs/>
              </w:rPr>
            </w:pPr>
            <w:r w:rsidRPr="00336F1E">
              <w:rPr>
                <w:rFonts w:cstheme="minorHAnsi"/>
                <w:b/>
                <w:bCs/>
              </w:rPr>
              <w:t>COMPETENZE CHIAVE EUROPEE</w:t>
            </w:r>
          </w:p>
          <w:p w14:paraId="53C828D4" w14:textId="77777777" w:rsidR="00FD49C6" w:rsidRPr="00336F1E" w:rsidRDefault="00FD49C6" w:rsidP="00C50EE9">
            <w:pPr>
              <w:jc w:val="both"/>
              <w:rPr>
                <w:rFonts w:cstheme="minorHAnsi"/>
                <w:color w:val="000000"/>
                <w:shd w:val="clear" w:color="auto" w:fill="FFFFFF"/>
              </w:rPr>
            </w:pPr>
            <w:r w:rsidRPr="00336F1E">
              <w:rPr>
                <w:rFonts w:cstheme="minorHAnsi"/>
                <w:color w:val="000000"/>
                <w:shd w:val="clear" w:color="auto" w:fill="FFFFFF"/>
              </w:rPr>
              <w:t xml:space="preserve">L’Unione Europea ha individuato 8 Competenze Chiave che permettono a ciascun cittadino di adattarsi ai cambiamenti della società. Queste competenze sono </w:t>
            </w:r>
            <w:r w:rsidRPr="00336F1E">
              <w:rPr>
                <w:rFonts w:cstheme="minorHAnsi"/>
                <w:color w:val="000000"/>
                <w:shd w:val="clear" w:color="auto" w:fill="FFFFFF"/>
              </w:rPr>
              <w:lastRenderedPageBreak/>
              <w:t>importanti per la propria realizzazione, per la vita lavorativa, per studiare e apprendere nuove cose. </w:t>
            </w:r>
          </w:p>
          <w:p w14:paraId="40D32787" w14:textId="77777777" w:rsidR="00FD49C6" w:rsidRPr="00336F1E" w:rsidRDefault="00FD49C6" w:rsidP="00C50EE9">
            <w:pPr>
              <w:jc w:val="both"/>
              <w:rPr>
                <w:rFonts w:cstheme="minorHAnsi"/>
                <w:b/>
                <w:bCs/>
              </w:rPr>
            </w:pPr>
            <w:r w:rsidRPr="00336F1E">
              <w:rPr>
                <w:rFonts w:cstheme="minorHAnsi"/>
                <w:b/>
                <w:bCs/>
                <w:shd w:val="clear" w:color="auto" w:fill="FFFFFF"/>
              </w:rPr>
              <w:t>L’economia aziendale sin dal biennio partecipa ad arricchire e potenziare tali competenze nello studente. In particolare, svolge un ruolo importante nelle seguenti competenze:</w:t>
            </w:r>
          </w:p>
        </w:tc>
        <w:tc>
          <w:tcPr>
            <w:tcW w:w="9339" w:type="dxa"/>
            <w:gridSpan w:val="2"/>
          </w:tcPr>
          <w:p w14:paraId="7FA05010" w14:textId="77777777" w:rsidR="00FD49C6" w:rsidRPr="00336F1E" w:rsidRDefault="00FD49C6" w:rsidP="00C50EE9">
            <w:pPr>
              <w:rPr>
                <w:rFonts w:cstheme="minorHAnsi"/>
                <w:color w:val="000000"/>
                <w:shd w:val="clear" w:color="auto" w:fill="FFFFFF"/>
              </w:rPr>
            </w:pPr>
            <w:r w:rsidRPr="00336F1E">
              <w:rPr>
                <w:rFonts w:cstheme="minorHAnsi"/>
                <w:b/>
                <w:bCs/>
                <w:color w:val="000000"/>
                <w:shd w:val="clear" w:color="auto" w:fill="FFFFFF"/>
              </w:rPr>
              <w:lastRenderedPageBreak/>
              <w:t xml:space="preserve">COMUNICAZIONE NELLA MADRELINGUA: </w:t>
            </w:r>
            <w:r w:rsidRPr="00336F1E">
              <w:rPr>
                <w:rFonts w:cstheme="minorHAnsi"/>
                <w:color w:val="000000"/>
                <w:shd w:val="clear" w:color="auto" w:fill="FFFFFF"/>
              </w:rPr>
              <w:t>essere capaci di esprimere e interpretare concetti, pensieri, sentimenti, fatti e opinioni in forma sia orale sia scritta. </w:t>
            </w:r>
          </w:p>
          <w:p w14:paraId="442C76D7" w14:textId="77777777" w:rsidR="00FD49C6" w:rsidRPr="00336F1E" w:rsidRDefault="00FD49C6" w:rsidP="00C50EE9">
            <w:pPr>
              <w:rPr>
                <w:rFonts w:cstheme="minorHAnsi"/>
                <w:b/>
                <w:bCs/>
              </w:rPr>
            </w:pPr>
            <w:r w:rsidRPr="00336F1E">
              <w:rPr>
                <w:rFonts w:cstheme="minorHAnsi"/>
                <w:b/>
                <w:bCs/>
                <w:color w:val="000000"/>
                <w:shd w:val="clear" w:color="auto" w:fill="FFFFFF"/>
              </w:rPr>
              <w:t xml:space="preserve">COMPETENZA MATEMATICA: </w:t>
            </w:r>
            <w:r w:rsidRPr="00336F1E">
              <w:rPr>
                <w:rFonts w:cstheme="minorHAnsi"/>
                <w:color w:val="000000"/>
                <w:shd w:val="clear" w:color="auto" w:fill="FFFFFF"/>
              </w:rPr>
              <w:t>essere abili nel risolvere una serie di problemi in situazioni quotidiane, ponendo l’accento sugli aspetti del processo, dell’attività e della conoscenza</w:t>
            </w:r>
          </w:p>
          <w:p w14:paraId="78D7E7D9" w14:textId="77777777" w:rsidR="00FD49C6" w:rsidRPr="00336F1E" w:rsidRDefault="00FD49C6" w:rsidP="00C50EE9">
            <w:pPr>
              <w:pStyle w:val="NormaleWeb"/>
              <w:shd w:val="clear" w:color="auto" w:fill="FFFFFF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336F1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en-US"/>
              </w:rPr>
              <w:t xml:space="preserve">COMPETENZA DIGITALE: </w:t>
            </w:r>
            <w:r w:rsidRPr="00336F1E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 xml:space="preserve">saper utilizzare con dimestichezza e spirito critico le tecnologie della società dell’informazione, acquisire le abilità di base nelle tecnologie dell’informazione e della comunicazione. </w:t>
            </w:r>
          </w:p>
          <w:p w14:paraId="0DE6768E" w14:textId="77777777" w:rsidR="00FD49C6" w:rsidRPr="00336F1E" w:rsidRDefault="00FD49C6" w:rsidP="00C50EE9">
            <w:pPr>
              <w:pStyle w:val="NormaleWeb"/>
              <w:shd w:val="clear" w:color="auto" w:fill="FFFFFF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336F1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en-US"/>
              </w:rPr>
              <w:t xml:space="preserve">IMPARARE A IMPARARE: </w:t>
            </w:r>
            <w:r w:rsidRPr="00336F1E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apprendere, perseverare nell’apprendimento, essere capaci di organizzare il proprio apprendimento sia a livello individuale che in gruppo.</w:t>
            </w:r>
          </w:p>
          <w:p w14:paraId="5D5EEFD7" w14:textId="77777777" w:rsidR="00FD49C6" w:rsidRPr="00336F1E" w:rsidRDefault="00FD49C6" w:rsidP="00C50EE9">
            <w:pPr>
              <w:pStyle w:val="NormaleWeb"/>
              <w:shd w:val="clear" w:color="auto" w:fill="FFFFFF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336F1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en-US"/>
              </w:rPr>
              <w:t xml:space="preserve">COMPETENZE SOCIALI E CIVICHE: </w:t>
            </w:r>
            <w:r w:rsidRPr="00336F1E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 xml:space="preserve">competenze personali, interpersonali e interculturali e tutte le forme di comportamento che consentono alle persone di partecipare in modo efficace e costruttivo alla vita sociale e lavorativa. La competenza sociale è collegata al benessere personale e sociale. La </w:t>
            </w:r>
            <w:r w:rsidRPr="00336F1E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lastRenderedPageBreak/>
              <w:t>competenza civica e in particolare la conoscenza di concetti e strutture sociopolitici (democrazia, giustizia, uguaglianza, cittadinanza e diritti civili) dota le persone degli strumenti per impegnarsi a una partecipazione attiva e democratica.</w:t>
            </w:r>
          </w:p>
          <w:p w14:paraId="1E23E52C" w14:textId="77777777" w:rsidR="00FD49C6" w:rsidRPr="00336F1E" w:rsidRDefault="00FD49C6" w:rsidP="00C50EE9">
            <w:pPr>
              <w:pStyle w:val="NormaleWeb"/>
              <w:shd w:val="clear" w:color="auto" w:fill="FFFFFF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336F1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en-US"/>
              </w:rPr>
              <w:t xml:space="preserve">SENSO DI INIZIATIVA E IMPRENDITORIALITÀ: </w:t>
            </w:r>
            <w:r w:rsidRPr="00336F1E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saper tradurre le idee in azione. In ciò rientrano la creatività, l’innovazione e l’assunzione di rischi, come anche la capacità di pianificare e di gestire progetti per raggiungere obiettivi. L’individuo è consapevole del contesto in cui lavora ed è in grado di cogliere le opportunità che gli si offrono. È il punto di partenza per acquisire le abilità e le conoscenze più specifiche di cui hanno bisogno coloro che avviano o contribuiscono ad un’attività sociale o commerciale.</w:t>
            </w:r>
            <w:r w:rsidRPr="00336F1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FD49C6" w:rsidRPr="00336F1E" w14:paraId="0F0E4B45" w14:textId="77777777" w:rsidTr="00C50EE9">
        <w:tc>
          <w:tcPr>
            <w:tcW w:w="1860" w:type="dxa"/>
          </w:tcPr>
          <w:p w14:paraId="556B368D" w14:textId="77777777" w:rsidR="00FD49C6" w:rsidRPr="00336F1E" w:rsidRDefault="00FD49C6" w:rsidP="00C50EE9">
            <w:pPr>
              <w:rPr>
                <w:rFonts w:cstheme="minorHAnsi"/>
                <w:b/>
                <w:bCs/>
              </w:rPr>
            </w:pPr>
            <w:r w:rsidRPr="00336F1E">
              <w:rPr>
                <w:rFonts w:cstheme="minorHAnsi"/>
                <w:b/>
                <w:bCs/>
              </w:rPr>
              <w:lastRenderedPageBreak/>
              <w:t>COMPETENZE DI CITTADINANZA</w:t>
            </w:r>
          </w:p>
        </w:tc>
        <w:tc>
          <w:tcPr>
            <w:tcW w:w="9339" w:type="dxa"/>
            <w:gridSpan w:val="2"/>
          </w:tcPr>
          <w:p w14:paraId="0D18B4F0" w14:textId="77777777" w:rsidR="00FD49C6" w:rsidRPr="00336F1E" w:rsidRDefault="00FD49C6" w:rsidP="00C50EE9">
            <w:pPr>
              <w:jc w:val="both"/>
              <w:rPr>
                <w:rFonts w:cstheme="minorHAnsi"/>
              </w:rPr>
            </w:pPr>
            <w:r w:rsidRPr="00336F1E">
              <w:rPr>
                <w:rFonts w:cstheme="minorHAnsi"/>
                <w:b/>
                <w:bCs/>
              </w:rPr>
              <w:t>Imparare a imparare</w:t>
            </w:r>
            <w:r w:rsidRPr="00336F1E">
              <w:rPr>
                <w:rFonts w:cstheme="minorHAnsi"/>
              </w:rPr>
              <w:t>: raccogliere, reperire, informazioni individuare quelle più Importanti rielaborare e organizzare le informazioni, porsi domande</w:t>
            </w:r>
          </w:p>
          <w:p w14:paraId="07E21C61" w14:textId="77777777" w:rsidR="00FD49C6" w:rsidRPr="00336F1E" w:rsidRDefault="00FD49C6" w:rsidP="00C50EE9">
            <w:pPr>
              <w:jc w:val="both"/>
              <w:rPr>
                <w:rFonts w:cstheme="minorHAnsi"/>
              </w:rPr>
            </w:pPr>
            <w:r w:rsidRPr="00336F1E">
              <w:rPr>
                <w:rFonts w:cstheme="minorHAnsi"/>
                <w:b/>
                <w:bCs/>
              </w:rPr>
              <w:t>Progettare:</w:t>
            </w:r>
            <w:r w:rsidRPr="00336F1E">
              <w:rPr>
                <w:rFonts w:cstheme="minorHAnsi"/>
              </w:rPr>
              <w:t xml:space="preserve"> utilizzare le conoscenze apprese per: individuare priorità, definire obiettivi significativi e realistici</w:t>
            </w:r>
          </w:p>
          <w:p w14:paraId="086769C4" w14:textId="77777777" w:rsidR="00FD49C6" w:rsidRPr="00336F1E" w:rsidRDefault="00FD49C6" w:rsidP="00C50EE9">
            <w:pPr>
              <w:jc w:val="both"/>
              <w:rPr>
                <w:rFonts w:cstheme="minorHAnsi"/>
              </w:rPr>
            </w:pPr>
            <w:r w:rsidRPr="00336F1E">
              <w:rPr>
                <w:rFonts w:cstheme="minorHAnsi"/>
                <w:b/>
                <w:bCs/>
              </w:rPr>
              <w:t>Comunicare</w:t>
            </w:r>
            <w:r w:rsidRPr="00336F1E">
              <w:rPr>
                <w:rFonts w:cstheme="minorHAnsi"/>
              </w:rPr>
              <w:t>: comprendere messaggi di genere differente (quotidiano, letterario, tecnico, scientifico) e di diversa complessità, trasmessi utilizzando vari linguaggi (verbale, non verbale, matematico, scientifico, simbolico, ecc.) saper comunicare efficacemente, oralmente e per iscritto informazioni, eventi, fenomeni, principi, concetti, norme.</w:t>
            </w:r>
          </w:p>
          <w:p w14:paraId="02514459" w14:textId="77777777" w:rsidR="00FD49C6" w:rsidRPr="00336F1E" w:rsidRDefault="00FD49C6" w:rsidP="00C50EE9">
            <w:pPr>
              <w:jc w:val="both"/>
              <w:rPr>
                <w:rFonts w:cstheme="minorHAnsi"/>
              </w:rPr>
            </w:pPr>
            <w:r w:rsidRPr="00336F1E">
              <w:rPr>
                <w:rFonts w:cstheme="minorHAnsi"/>
                <w:b/>
                <w:bCs/>
              </w:rPr>
              <w:t>Collaborare e partecipare</w:t>
            </w:r>
            <w:r w:rsidRPr="00336F1E">
              <w:rPr>
                <w:rFonts w:cstheme="minorHAnsi"/>
              </w:rPr>
              <w:t>: interagire con gli altri, comprendendone i diversi punti di vista; riconoscere i diritti fondamentali degli altri valorizzare le proprie e le altrui capacità.</w:t>
            </w:r>
          </w:p>
          <w:p w14:paraId="02B7AA08" w14:textId="77777777" w:rsidR="00FD49C6" w:rsidRPr="00336F1E" w:rsidRDefault="00FD49C6" w:rsidP="00C50EE9">
            <w:pPr>
              <w:jc w:val="both"/>
              <w:rPr>
                <w:rFonts w:cstheme="minorHAnsi"/>
              </w:rPr>
            </w:pPr>
            <w:r w:rsidRPr="00336F1E">
              <w:rPr>
                <w:rFonts w:cstheme="minorHAnsi"/>
                <w:b/>
                <w:bCs/>
              </w:rPr>
              <w:t>Agire in modo autonomo e responsabile</w:t>
            </w:r>
            <w:r w:rsidRPr="00336F1E">
              <w:rPr>
                <w:rFonts w:cstheme="minorHAnsi"/>
              </w:rPr>
              <w:t>: sapere orientarsi di fronte a situazioni nuove, portare a termine i propri compiti nel rispetto delle consegne e con continuità.</w:t>
            </w:r>
          </w:p>
          <w:p w14:paraId="5B02A204" w14:textId="77777777" w:rsidR="00FD49C6" w:rsidRPr="00336F1E" w:rsidRDefault="00FD49C6" w:rsidP="00C50EE9">
            <w:pPr>
              <w:jc w:val="both"/>
              <w:rPr>
                <w:rFonts w:cstheme="minorHAnsi"/>
              </w:rPr>
            </w:pPr>
            <w:r w:rsidRPr="00336F1E">
              <w:rPr>
                <w:rFonts w:cstheme="minorHAnsi"/>
                <w:b/>
                <w:bCs/>
              </w:rPr>
              <w:t xml:space="preserve">Risolvere problemi: </w:t>
            </w:r>
            <w:r w:rsidRPr="00336F1E">
              <w:rPr>
                <w:rFonts w:cstheme="minorHAnsi"/>
              </w:rPr>
              <w:t>Porsi delle domande, analizzare le situazioni.</w:t>
            </w:r>
          </w:p>
        </w:tc>
      </w:tr>
      <w:tr w:rsidR="00FD49C6" w:rsidRPr="00336F1E" w14:paraId="187586FE" w14:textId="77777777" w:rsidTr="00C50EE9">
        <w:tc>
          <w:tcPr>
            <w:tcW w:w="1860" w:type="dxa"/>
          </w:tcPr>
          <w:p w14:paraId="326A3D68" w14:textId="77777777" w:rsidR="00FD49C6" w:rsidRPr="00336F1E" w:rsidRDefault="00FD49C6" w:rsidP="00C50EE9">
            <w:pPr>
              <w:rPr>
                <w:rFonts w:cstheme="minorHAnsi"/>
                <w:b/>
                <w:bCs/>
              </w:rPr>
            </w:pPr>
            <w:r w:rsidRPr="00336F1E">
              <w:rPr>
                <w:rFonts w:cstheme="minorHAnsi"/>
                <w:b/>
                <w:bCs/>
              </w:rPr>
              <w:t>ABILITA’</w:t>
            </w:r>
          </w:p>
        </w:tc>
        <w:tc>
          <w:tcPr>
            <w:tcW w:w="9339" w:type="dxa"/>
            <w:gridSpan w:val="2"/>
          </w:tcPr>
          <w:p w14:paraId="30C2801F" w14:textId="77777777" w:rsidR="00FD49C6" w:rsidRPr="00336F1E" w:rsidRDefault="00FD49C6" w:rsidP="00FD49C6">
            <w:pPr>
              <w:pStyle w:val="Default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336F1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Eseguire equivalenze con le misure decimali; </w:t>
            </w:r>
          </w:p>
          <w:p w14:paraId="30B9E7B9" w14:textId="77777777" w:rsidR="00FD49C6" w:rsidRPr="00336F1E" w:rsidRDefault="00FD49C6" w:rsidP="00FD49C6">
            <w:pPr>
              <w:pStyle w:val="Default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336F1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Risolvere problemi che implichino l’utilizzo del calcolo proporzionale; </w:t>
            </w:r>
          </w:p>
          <w:p w14:paraId="66FB8277" w14:textId="77777777" w:rsidR="00FD49C6" w:rsidRPr="00336F1E" w:rsidRDefault="00FD49C6" w:rsidP="00FD49C6">
            <w:pPr>
              <w:pStyle w:val="Default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336F1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Applicare correttamente i calcoli sopra e sotto cento; </w:t>
            </w:r>
          </w:p>
          <w:p w14:paraId="59C8FC66" w14:textId="77777777" w:rsidR="00FD49C6" w:rsidRPr="00336F1E" w:rsidRDefault="00FD49C6" w:rsidP="00FD49C6">
            <w:pPr>
              <w:pStyle w:val="Default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336F1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Riconoscere casi concreti di proporzionalità diretta e proporzionalità inversa; </w:t>
            </w:r>
          </w:p>
          <w:p w14:paraId="0E87C7D9" w14:textId="77777777" w:rsidR="00FD49C6" w:rsidRPr="00336F1E" w:rsidRDefault="00FD49C6" w:rsidP="00FD49C6">
            <w:pPr>
              <w:pStyle w:val="Default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336F1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Eseguire i calcoli relativi ai riparti semplici e composti; </w:t>
            </w:r>
          </w:p>
          <w:p w14:paraId="0A0A8DCD" w14:textId="77777777" w:rsidR="00FD49C6" w:rsidRPr="00336F1E" w:rsidRDefault="00FD49C6" w:rsidP="00FD49C6">
            <w:pPr>
              <w:pStyle w:val="Default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336F1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Analizzare e interpretare alcuni semplici grafici; </w:t>
            </w:r>
          </w:p>
          <w:p w14:paraId="51EEAD44" w14:textId="77777777" w:rsidR="00FD49C6" w:rsidRPr="00336F1E" w:rsidRDefault="00FD49C6" w:rsidP="00FD49C6">
            <w:pPr>
              <w:pStyle w:val="Default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336F1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Individuare i fattori ambientali che condizionano lo svolgimento dell’attività economica; </w:t>
            </w:r>
          </w:p>
          <w:p w14:paraId="4C79E198" w14:textId="77777777" w:rsidR="00FD49C6" w:rsidRPr="00336F1E" w:rsidRDefault="00FD49C6" w:rsidP="00FD49C6">
            <w:pPr>
              <w:pStyle w:val="Default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336F1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Indicare le caratteristiche dei vari momenti dell’attività economica; </w:t>
            </w:r>
          </w:p>
          <w:p w14:paraId="7AD06087" w14:textId="77777777" w:rsidR="00FD49C6" w:rsidRPr="00336F1E" w:rsidRDefault="00FD49C6" w:rsidP="00FD49C6">
            <w:pPr>
              <w:pStyle w:val="Default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336F1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Individuare le principali tipologie di fattori produttivi; </w:t>
            </w:r>
          </w:p>
          <w:p w14:paraId="271412DB" w14:textId="77777777" w:rsidR="00FD49C6" w:rsidRPr="00336F1E" w:rsidRDefault="00FD49C6" w:rsidP="00FD49C6">
            <w:pPr>
              <w:pStyle w:val="Default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336F1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Riconoscere i beni facenti parte del capitale fisso e quelli che appartengono al capitale circolante; </w:t>
            </w:r>
          </w:p>
          <w:p w14:paraId="4824201E" w14:textId="77777777" w:rsidR="00FD49C6" w:rsidRPr="00336F1E" w:rsidRDefault="00FD49C6" w:rsidP="00FD49C6">
            <w:pPr>
              <w:pStyle w:val="Default"/>
              <w:numPr>
                <w:ilvl w:val="1"/>
                <w:numId w:val="5"/>
              </w:num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336F1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Classificare le aziende in relazione ai vari criteri con cui possono essere raggruppate; </w:t>
            </w:r>
          </w:p>
          <w:p w14:paraId="2CF10075" w14:textId="77777777" w:rsidR="00FD49C6" w:rsidRPr="00336F1E" w:rsidRDefault="00FD49C6" w:rsidP="00FD49C6">
            <w:pPr>
              <w:pStyle w:val="Default"/>
              <w:numPr>
                <w:ilvl w:val="1"/>
                <w:numId w:val="5"/>
              </w:num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336F1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Cogliere i fattori che hanno ispirato la localizzazione di alcune imprese presenti nel locale contesto provinciale e regionale; </w:t>
            </w:r>
          </w:p>
          <w:p w14:paraId="34AB4F03" w14:textId="77777777" w:rsidR="00FD49C6" w:rsidRPr="00336F1E" w:rsidRDefault="00FD49C6" w:rsidP="00FD49C6">
            <w:pPr>
              <w:pStyle w:val="Default"/>
              <w:numPr>
                <w:ilvl w:val="1"/>
                <w:numId w:val="5"/>
              </w:num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336F1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Riconoscere le varie categorie di soggetti operanti nell’azienda; </w:t>
            </w:r>
          </w:p>
          <w:p w14:paraId="2B02FD02" w14:textId="77777777" w:rsidR="00FD49C6" w:rsidRPr="00336F1E" w:rsidRDefault="00FD49C6" w:rsidP="00FD49C6">
            <w:pPr>
              <w:pStyle w:val="Default"/>
              <w:numPr>
                <w:ilvl w:val="1"/>
                <w:numId w:val="5"/>
              </w:num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336F1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Individuare i compiti che vengono svolti nell’ambito delle varie funzioni aziendali; </w:t>
            </w:r>
          </w:p>
          <w:p w14:paraId="2CB1042E" w14:textId="77777777" w:rsidR="00FD49C6" w:rsidRPr="00336F1E" w:rsidRDefault="00FD49C6" w:rsidP="00FD49C6">
            <w:pPr>
              <w:pStyle w:val="Default"/>
              <w:numPr>
                <w:ilvl w:val="1"/>
                <w:numId w:val="5"/>
              </w:num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336F1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Individuare i flussi reali e i flussi monetari della gestione; </w:t>
            </w:r>
          </w:p>
          <w:p w14:paraId="1DFA1302" w14:textId="77777777" w:rsidR="00FD49C6" w:rsidRPr="00336F1E" w:rsidRDefault="00FD49C6" w:rsidP="00FD49C6">
            <w:pPr>
              <w:pStyle w:val="Default"/>
              <w:numPr>
                <w:ilvl w:val="1"/>
                <w:numId w:val="5"/>
              </w:num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336F1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Determinare il risultato economico della gestione con riferimento a ipotesi semplificate; </w:t>
            </w:r>
          </w:p>
          <w:p w14:paraId="1DB7F358" w14:textId="77777777" w:rsidR="00FD49C6" w:rsidRPr="00336F1E" w:rsidRDefault="00FD49C6" w:rsidP="00FD49C6">
            <w:pPr>
              <w:pStyle w:val="Default"/>
              <w:numPr>
                <w:ilvl w:val="1"/>
                <w:numId w:val="5"/>
              </w:num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336F1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Riconoscere le varie clausole di un contratto di compravendita e saperle interpretare; </w:t>
            </w:r>
          </w:p>
          <w:p w14:paraId="34FF329D" w14:textId="77777777" w:rsidR="00FD49C6" w:rsidRPr="00336F1E" w:rsidRDefault="00FD49C6" w:rsidP="00FD49C6">
            <w:pPr>
              <w:pStyle w:val="Default"/>
              <w:numPr>
                <w:ilvl w:val="1"/>
                <w:numId w:val="5"/>
              </w:num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336F1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Eseguire semplici conteggi relativi all’imposta sul valore aggiunto; </w:t>
            </w:r>
          </w:p>
          <w:p w14:paraId="3D457AFD" w14:textId="77777777" w:rsidR="00FD49C6" w:rsidRPr="00336F1E" w:rsidRDefault="00FD49C6" w:rsidP="00FD49C6">
            <w:pPr>
              <w:pStyle w:val="Default"/>
              <w:numPr>
                <w:ilvl w:val="1"/>
                <w:numId w:val="5"/>
              </w:num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336F1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Determinare l’IVA nelle liquidazioni periodiche; </w:t>
            </w:r>
          </w:p>
          <w:p w14:paraId="2D8C2077" w14:textId="77777777" w:rsidR="00FD49C6" w:rsidRPr="00336F1E" w:rsidRDefault="00FD49C6" w:rsidP="00FD49C6">
            <w:pPr>
              <w:pStyle w:val="Default"/>
              <w:numPr>
                <w:ilvl w:val="1"/>
                <w:numId w:val="5"/>
              </w:num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336F1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Riconoscere, interpretare e redigere i principali documenti relativi alla compravendita. </w:t>
            </w:r>
          </w:p>
          <w:p w14:paraId="4C9F756B" w14:textId="77777777" w:rsidR="002D4B49" w:rsidRPr="00336F1E" w:rsidRDefault="002D4B49" w:rsidP="002D4B49">
            <w:pPr>
              <w:pStyle w:val="Default"/>
              <w:numPr>
                <w:ilvl w:val="1"/>
                <w:numId w:val="9"/>
              </w:num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336F1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Individuare i vari tipi di titoli di credito; </w:t>
            </w:r>
          </w:p>
          <w:p w14:paraId="1C686403" w14:textId="77777777" w:rsidR="002D4B49" w:rsidRPr="00336F1E" w:rsidRDefault="002D4B49" w:rsidP="002D4B49">
            <w:pPr>
              <w:pStyle w:val="Default"/>
              <w:numPr>
                <w:ilvl w:val="1"/>
                <w:numId w:val="10"/>
              </w:num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336F1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Compilare assegni bancari e circolari; </w:t>
            </w:r>
          </w:p>
          <w:p w14:paraId="6BD18E45" w14:textId="77777777" w:rsidR="002D4B49" w:rsidRPr="00336F1E" w:rsidRDefault="002D4B49" w:rsidP="002D4B49">
            <w:pPr>
              <w:pStyle w:val="Default"/>
              <w:numPr>
                <w:ilvl w:val="1"/>
                <w:numId w:val="10"/>
              </w:num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336F1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lastRenderedPageBreak/>
              <w:t xml:space="preserve">Compilare distinte di versamento, richieste di assegni circolari, ordini di bonifico, distinte di presentazione di ricevute bancarie elettroniche, </w:t>
            </w:r>
            <w:proofErr w:type="spellStart"/>
            <w:r w:rsidRPr="00336F1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ecc</w:t>
            </w:r>
            <w:proofErr w:type="spellEnd"/>
            <w:r w:rsidRPr="00336F1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; </w:t>
            </w:r>
          </w:p>
          <w:p w14:paraId="614BDC55" w14:textId="77777777" w:rsidR="002D4B49" w:rsidRPr="00336F1E" w:rsidRDefault="002D4B49" w:rsidP="002D4B49">
            <w:pPr>
              <w:pStyle w:val="Default"/>
              <w:numPr>
                <w:ilvl w:val="1"/>
                <w:numId w:val="10"/>
              </w:num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336F1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Distinguere le finalità delle rilevazioni aziendali in generale e delle singole contabilità in particolare; </w:t>
            </w:r>
          </w:p>
          <w:p w14:paraId="36509F0B" w14:textId="77777777" w:rsidR="002D4B49" w:rsidRPr="00336F1E" w:rsidRDefault="002D4B49" w:rsidP="002D4B49">
            <w:pPr>
              <w:pStyle w:val="Default"/>
              <w:numPr>
                <w:ilvl w:val="1"/>
                <w:numId w:val="10"/>
              </w:num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336F1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Assegnare i principali elementi patrimoniali di un’azienda alle varie classi e sottoclassi dell’Attivo e del Passivo; </w:t>
            </w:r>
          </w:p>
          <w:p w14:paraId="4DF22DA1" w14:textId="77777777" w:rsidR="002D4B49" w:rsidRPr="00336F1E" w:rsidRDefault="002D4B49" w:rsidP="002D4B49">
            <w:pPr>
              <w:pStyle w:val="Default"/>
              <w:numPr>
                <w:ilvl w:val="1"/>
                <w:numId w:val="10"/>
              </w:num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336F1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Saper interpretare il significato delle relazioni tra attività, passività e netto; </w:t>
            </w:r>
          </w:p>
          <w:p w14:paraId="5ECD6203" w14:textId="77777777" w:rsidR="002D4B49" w:rsidRPr="00336F1E" w:rsidRDefault="002D4B49" w:rsidP="002D4B49">
            <w:pPr>
              <w:pStyle w:val="Default"/>
              <w:numPr>
                <w:ilvl w:val="1"/>
                <w:numId w:val="10"/>
              </w:num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336F1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Individuare, in situazioni semplificate, i risultati gestionali quali emergono dallo schema del Conto economico del bilancio; </w:t>
            </w:r>
          </w:p>
          <w:p w14:paraId="0835F5D8" w14:textId="77777777" w:rsidR="002D4B49" w:rsidRPr="00336F1E" w:rsidRDefault="002D4B49" w:rsidP="002D4B49">
            <w:pPr>
              <w:pStyle w:val="Default"/>
              <w:numPr>
                <w:ilvl w:val="1"/>
                <w:numId w:val="10"/>
              </w:num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336F1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Esprimere giudizi sulla economicità della gestione e calcolare semplici indici; </w:t>
            </w:r>
          </w:p>
          <w:p w14:paraId="19251066" w14:textId="77777777" w:rsidR="002D4B49" w:rsidRPr="00336F1E" w:rsidRDefault="002D4B49" w:rsidP="002D4B49">
            <w:pPr>
              <w:pStyle w:val="Default"/>
              <w:numPr>
                <w:ilvl w:val="1"/>
                <w:numId w:val="10"/>
              </w:num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336F1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Individuare le varie forme dei finanziamenti alle imprese e alle aziende di consumo; </w:t>
            </w:r>
          </w:p>
          <w:p w14:paraId="3DF2E3FC" w14:textId="77777777" w:rsidR="002D4B49" w:rsidRPr="00336F1E" w:rsidRDefault="002D4B49" w:rsidP="002D4B49">
            <w:pPr>
              <w:pStyle w:val="Default"/>
              <w:numPr>
                <w:ilvl w:val="1"/>
                <w:numId w:val="10"/>
              </w:num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336F1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Risolvere problemi diretti e inversi in materia di interesse e di montante; </w:t>
            </w:r>
          </w:p>
          <w:p w14:paraId="2A21069A" w14:textId="77777777" w:rsidR="002D4B49" w:rsidRPr="00336F1E" w:rsidRDefault="002D4B49" w:rsidP="002D4B49">
            <w:pPr>
              <w:pStyle w:val="Default"/>
              <w:numPr>
                <w:ilvl w:val="1"/>
                <w:numId w:val="10"/>
              </w:num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336F1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Risolvere problemi diretti e inversi in materia di sconto e di valore attuale; </w:t>
            </w:r>
          </w:p>
          <w:p w14:paraId="5007036F" w14:textId="77777777" w:rsidR="002D4B49" w:rsidRPr="00336F1E" w:rsidRDefault="002D4B49" w:rsidP="002D4B49">
            <w:pPr>
              <w:pStyle w:val="Default"/>
              <w:numPr>
                <w:ilvl w:val="1"/>
                <w:numId w:val="10"/>
              </w:num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336F1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Eseguire i calcoli relativi al trasferimento dei capitali nel tempo; </w:t>
            </w:r>
          </w:p>
          <w:p w14:paraId="381B89B9" w14:textId="77777777" w:rsidR="002D4B49" w:rsidRPr="00336F1E" w:rsidRDefault="002D4B49" w:rsidP="002D4B49">
            <w:pPr>
              <w:pStyle w:val="Default"/>
              <w:numPr>
                <w:ilvl w:val="1"/>
                <w:numId w:val="10"/>
              </w:num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336F1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Individuare e risolvere i problemi di scadenza adeguate e di scadenza comune; </w:t>
            </w:r>
          </w:p>
          <w:p w14:paraId="79E12042" w14:textId="137F543A" w:rsidR="002D4B49" w:rsidRPr="00336F1E" w:rsidRDefault="002D4B49" w:rsidP="002D4B49">
            <w:pPr>
              <w:pStyle w:val="Default"/>
              <w:numPr>
                <w:ilvl w:val="1"/>
                <w:numId w:val="5"/>
              </w:num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336F1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Leggere e interpretare i documenti relativi ai conti correnti bancari.</w:t>
            </w:r>
          </w:p>
          <w:p w14:paraId="73C645ED" w14:textId="77777777" w:rsidR="00FD49C6" w:rsidRPr="00336F1E" w:rsidRDefault="00FD49C6" w:rsidP="00C50EE9">
            <w:pPr>
              <w:rPr>
                <w:rFonts w:cstheme="minorHAnsi"/>
                <w:b/>
                <w:bCs/>
              </w:rPr>
            </w:pPr>
          </w:p>
        </w:tc>
      </w:tr>
      <w:tr w:rsidR="00FD49C6" w:rsidRPr="00336F1E" w14:paraId="56377048" w14:textId="77777777" w:rsidTr="00C50EE9">
        <w:tc>
          <w:tcPr>
            <w:tcW w:w="1860" w:type="dxa"/>
          </w:tcPr>
          <w:p w14:paraId="6FC87558" w14:textId="77777777" w:rsidR="00FD49C6" w:rsidRPr="00336F1E" w:rsidRDefault="00FD49C6" w:rsidP="00C50EE9">
            <w:pPr>
              <w:rPr>
                <w:rFonts w:cstheme="minorHAnsi"/>
                <w:b/>
                <w:bCs/>
              </w:rPr>
            </w:pPr>
            <w:r w:rsidRPr="00336F1E">
              <w:rPr>
                <w:rFonts w:cstheme="minorHAnsi"/>
                <w:b/>
                <w:bCs/>
              </w:rPr>
              <w:lastRenderedPageBreak/>
              <w:t xml:space="preserve">CONOSCENZE </w:t>
            </w:r>
          </w:p>
        </w:tc>
        <w:tc>
          <w:tcPr>
            <w:tcW w:w="9339" w:type="dxa"/>
            <w:gridSpan w:val="2"/>
          </w:tcPr>
          <w:p w14:paraId="784A9E36" w14:textId="77777777" w:rsidR="00FD49C6" w:rsidRPr="00336F1E" w:rsidRDefault="00FD49C6" w:rsidP="00FD49C6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336F1E">
              <w:rPr>
                <w:rFonts w:cstheme="minorHAnsi"/>
                <w:color w:val="000000"/>
              </w:rPr>
              <w:t xml:space="preserve">Le misure decimali e le misure complesse; </w:t>
            </w:r>
          </w:p>
          <w:p w14:paraId="61A47786" w14:textId="77777777" w:rsidR="00FD49C6" w:rsidRPr="00336F1E" w:rsidRDefault="00FD49C6" w:rsidP="00FD49C6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336F1E">
              <w:rPr>
                <w:rFonts w:cstheme="minorHAnsi"/>
                <w:color w:val="000000"/>
              </w:rPr>
              <w:t xml:space="preserve">I fondamenti del calcolo proporzionale e del calcolo percentuale; </w:t>
            </w:r>
          </w:p>
          <w:p w14:paraId="7D8A3DE5" w14:textId="77777777" w:rsidR="00FD49C6" w:rsidRPr="00336F1E" w:rsidRDefault="00FD49C6" w:rsidP="00FD49C6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336F1E">
              <w:rPr>
                <w:rFonts w:cstheme="minorHAnsi"/>
                <w:color w:val="000000"/>
              </w:rPr>
              <w:t xml:space="preserve">Il concetto di grandezze direttamente e indirettamente proporzionali; </w:t>
            </w:r>
          </w:p>
          <w:p w14:paraId="3B7581D0" w14:textId="77777777" w:rsidR="00FD49C6" w:rsidRPr="00336F1E" w:rsidRDefault="00FD49C6" w:rsidP="00FD49C6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336F1E">
              <w:rPr>
                <w:rFonts w:cstheme="minorHAnsi"/>
                <w:color w:val="000000"/>
              </w:rPr>
              <w:t xml:space="preserve">Il concetto e la tecnica dei riparti diretti e inversi; </w:t>
            </w:r>
          </w:p>
          <w:p w14:paraId="2601D9B6" w14:textId="77777777" w:rsidR="00FD49C6" w:rsidRPr="00336F1E" w:rsidRDefault="00FD49C6" w:rsidP="00FD49C6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336F1E">
              <w:rPr>
                <w:rFonts w:cstheme="minorHAnsi"/>
                <w:color w:val="000000"/>
              </w:rPr>
              <w:t xml:space="preserve">Il concetto di attività economica e suoi fondamenti; </w:t>
            </w:r>
          </w:p>
          <w:p w14:paraId="3009EA18" w14:textId="77777777" w:rsidR="00FD49C6" w:rsidRPr="00336F1E" w:rsidRDefault="00FD49C6" w:rsidP="00FD49C6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336F1E">
              <w:rPr>
                <w:rFonts w:cstheme="minorHAnsi"/>
                <w:color w:val="000000"/>
              </w:rPr>
              <w:t xml:space="preserve">Le fasi evolutive dell’attività economica; </w:t>
            </w:r>
          </w:p>
          <w:p w14:paraId="07665F6F" w14:textId="77777777" w:rsidR="00FD49C6" w:rsidRPr="00336F1E" w:rsidRDefault="00FD49C6" w:rsidP="00FD49C6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336F1E">
              <w:rPr>
                <w:rFonts w:cstheme="minorHAnsi"/>
                <w:color w:val="000000"/>
              </w:rPr>
              <w:t xml:space="preserve">I settori della produzione e le attività che li caratterizzano; </w:t>
            </w:r>
          </w:p>
          <w:p w14:paraId="7D67C816" w14:textId="77777777" w:rsidR="00FD49C6" w:rsidRPr="00336F1E" w:rsidRDefault="00FD49C6" w:rsidP="00FD49C6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336F1E">
              <w:rPr>
                <w:rFonts w:cstheme="minorHAnsi"/>
                <w:color w:val="000000"/>
              </w:rPr>
              <w:t xml:space="preserve">I soggetti dell’attività economica e le reciproche relazioni; </w:t>
            </w:r>
          </w:p>
          <w:p w14:paraId="1173FEFD" w14:textId="77777777" w:rsidR="00FD49C6" w:rsidRPr="00336F1E" w:rsidRDefault="00FD49C6" w:rsidP="00FD49C6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336F1E">
              <w:rPr>
                <w:rFonts w:cstheme="minorHAnsi"/>
                <w:color w:val="000000"/>
              </w:rPr>
              <w:t xml:space="preserve">I vari elementi che costituiscono il sistema azienda; </w:t>
            </w:r>
          </w:p>
          <w:p w14:paraId="2A09E14A" w14:textId="77777777" w:rsidR="00FD49C6" w:rsidRPr="00336F1E" w:rsidRDefault="00FD49C6" w:rsidP="00FD49C6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336F1E">
              <w:rPr>
                <w:rFonts w:cstheme="minorHAnsi"/>
                <w:color w:val="000000"/>
              </w:rPr>
              <w:t xml:space="preserve">Le principali classificazioni delle aziende; </w:t>
            </w:r>
          </w:p>
          <w:p w14:paraId="5814A242" w14:textId="77777777" w:rsidR="00FD49C6" w:rsidRPr="00336F1E" w:rsidRDefault="00FD49C6" w:rsidP="00FD49C6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336F1E">
              <w:rPr>
                <w:rFonts w:cstheme="minorHAnsi"/>
                <w:color w:val="000000"/>
              </w:rPr>
              <w:t xml:space="preserve">I fattori che influiscono sulla localizzazione delle aziende; </w:t>
            </w:r>
          </w:p>
          <w:p w14:paraId="2AA197AB" w14:textId="77777777" w:rsidR="00FD49C6" w:rsidRPr="00336F1E" w:rsidRDefault="00FD49C6" w:rsidP="00FD49C6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336F1E">
              <w:rPr>
                <w:rFonts w:cstheme="minorHAnsi"/>
                <w:color w:val="000000"/>
              </w:rPr>
              <w:t xml:space="preserve">Le risorse umane nell’ambito delle aziende; </w:t>
            </w:r>
          </w:p>
          <w:p w14:paraId="14443EDC" w14:textId="77777777" w:rsidR="00FD49C6" w:rsidRPr="00336F1E" w:rsidRDefault="00FD49C6" w:rsidP="00FD49C6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336F1E">
              <w:rPr>
                <w:rFonts w:cstheme="minorHAnsi"/>
                <w:color w:val="000000"/>
              </w:rPr>
              <w:t xml:space="preserve">Le fondamentali funzioni presenti nell’ambito del sistema azienda; </w:t>
            </w:r>
          </w:p>
          <w:p w14:paraId="192C3931" w14:textId="77777777" w:rsidR="00FD49C6" w:rsidRPr="00336F1E" w:rsidRDefault="00FD49C6" w:rsidP="00FD49C6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336F1E">
              <w:rPr>
                <w:rFonts w:cstheme="minorHAnsi"/>
                <w:color w:val="000000"/>
              </w:rPr>
              <w:t xml:space="preserve">I concetti base relativi al sistema organizzativo aziendale; </w:t>
            </w:r>
          </w:p>
          <w:p w14:paraId="509ADA47" w14:textId="77777777" w:rsidR="00FD49C6" w:rsidRPr="00336F1E" w:rsidRDefault="00FD49C6" w:rsidP="00FD49C6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336F1E">
              <w:rPr>
                <w:rFonts w:cstheme="minorHAnsi"/>
                <w:color w:val="000000"/>
              </w:rPr>
              <w:t xml:space="preserve">I principali modelli organizzativi; </w:t>
            </w:r>
          </w:p>
          <w:p w14:paraId="5FB4A896" w14:textId="77777777" w:rsidR="00FD49C6" w:rsidRPr="00336F1E" w:rsidRDefault="00FD49C6" w:rsidP="00FD49C6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336F1E">
              <w:rPr>
                <w:rFonts w:cstheme="minorHAnsi"/>
                <w:color w:val="000000"/>
              </w:rPr>
              <w:t xml:space="preserve">La gestione aziendale e i suoi risultati: concetti generali; </w:t>
            </w:r>
          </w:p>
          <w:p w14:paraId="30B477AE" w14:textId="77777777" w:rsidR="00FD49C6" w:rsidRPr="00336F1E" w:rsidRDefault="00FD49C6" w:rsidP="00FD49C6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336F1E">
              <w:rPr>
                <w:rFonts w:cstheme="minorHAnsi"/>
                <w:color w:val="000000"/>
              </w:rPr>
              <w:t xml:space="preserve">Aspetti giuridici degli scambi: i principali contratti; </w:t>
            </w:r>
          </w:p>
          <w:p w14:paraId="16602B5A" w14:textId="77777777" w:rsidR="00FD49C6" w:rsidRPr="00336F1E" w:rsidRDefault="00FD49C6" w:rsidP="00FD49C6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336F1E">
              <w:rPr>
                <w:rFonts w:cstheme="minorHAnsi"/>
                <w:color w:val="000000"/>
              </w:rPr>
              <w:t xml:space="preserve">Caratteri giuridici del contratto di compravendita; obblighi del venditore e del compratore; </w:t>
            </w:r>
          </w:p>
          <w:p w14:paraId="026BC6B5" w14:textId="77777777" w:rsidR="00FD49C6" w:rsidRPr="00336F1E" w:rsidRDefault="00FD49C6" w:rsidP="00FD49C6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336F1E">
              <w:rPr>
                <w:rFonts w:cstheme="minorHAnsi"/>
                <w:color w:val="000000"/>
              </w:rPr>
              <w:t xml:space="preserve">Clausole relative alla consegna delle merci, all’imballaggio e al pagamento del prezzo; </w:t>
            </w:r>
          </w:p>
          <w:p w14:paraId="7BB2CB44" w14:textId="77777777" w:rsidR="00FD49C6" w:rsidRPr="00336F1E" w:rsidRDefault="00FD49C6" w:rsidP="00FD49C6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336F1E">
              <w:rPr>
                <w:rFonts w:cstheme="minorHAnsi"/>
                <w:color w:val="000000"/>
              </w:rPr>
              <w:t xml:space="preserve">L’imposta sul valore aggiunto e i suoi caratteri; </w:t>
            </w:r>
          </w:p>
          <w:p w14:paraId="152CF4C8" w14:textId="77777777" w:rsidR="00FD49C6" w:rsidRPr="00336F1E" w:rsidRDefault="00FD49C6" w:rsidP="00FD49C6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336F1E">
              <w:rPr>
                <w:rFonts w:cstheme="minorHAnsi"/>
                <w:color w:val="000000"/>
              </w:rPr>
              <w:t xml:space="preserve">La classificazione delle operazioni ai fini dell’applicazione dell’IVA; </w:t>
            </w:r>
          </w:p>
          <w:p w14:paraId="78B7579F" w14:textId="77777777" w:rsidR="00FD49C6" w:rsidRPr="00336F1E" w:rsidRDefault="00FD49C6" w:rsidP="00FD49C6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336F1E">
              <w:rPr>
                <w:rFonts w:cstheme="minorHAnsi"/>
                <w:color w:val="000000"/>
              </w:rPr>
              <w:t xml:space="preserve">Il volume d’affari e i principali obblighi dei contribuenti; </w:t>
            </w:r>
          </w:p>
          <w:p w14:paraId="2CA96D18" w14:textId="77777777" w:rsidR="00FD49C6" w:rsidRPr="00336F1E" w:rsidRDefault="00FD49C6" w:rsidP="00FD49C6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336F1E">
              <w:rPr>
                <w:rFonts w:cstheme="minorHAnsi"/>
                <w:color w:val="000000"/>
              </w:rPr>
              <w:t xml:space="preserve">Funzione, contenuto articolazione dei documenti della compravendita. </w:t>
            </w:r>
          </w:p>
          <w:p w14:paraId="748681F3" w14:textId="77777777" w:rsidR="003A6C41" w:rsidRPr="00336F1E" w:rsidRDefault="003A6C41" w:rsidP="003A6C41">
            <w:pPr>
              <w:pStyle w:val="Default"/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336F1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Le caratteristiche dei principali tipi di titoli di credito; </w:t>
            </w:r>
          </w:p>
          <w:p w14:paraId="67342E4D" w14:textId="77777777" w:rsidR="003A6C41" w:rsidRPr="00336F1E" w:rsidRDefault="003A6C41" w:rsidP="003A6C41">
            <w:pPr>
              <w:pStyle w:val="Default"/>
              <w:numPr>
                <w:ilvl w:val="1"/>
                <w:numId w:val="12"/>
              </w:num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336F1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La funzione, i requisiti essenziali e la struttura delle cambiali; </w:t>
            </w:r>
          </w:p>
          <w:p w14:paraId="57E136E2" w14:textId="77777777" w:rsidR="003A6C41" w:rsidRPr="00336F1E" w:rsidRDefault="003A6C41" w:rsidP="003A6C41">
            <w:pPr>
              <w:pStyle w:val="Default"/>
              <w:numPr>
                <w:ilvl w:val="1"/>
                <w:numId w:val="12"/>
              </w:num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336F1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I concetti di accettazione, di girata e di avallo; </w:t>
            </w:r>
          </w:p>
          <w:p w14:paraId="7603600E" w14:textId="77777777" w:rsidR="003A6C41" w:rsidRPr="00336F1E" w:rsidRDefault="003A6C41" w:rsidP="003A6C41">
            <w:pPr>
              <w:pStyle w:val="Default"/>
              <w:numPr>
                <w:ilvl w:val="1"/>
                <w:numId w:val="12"/>
              </w:num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336F1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Le azioni cambiarie; </w:t>
            </w:r>
          </w:p>
          <w:p w14:paraId="7A88DEC3" w14:textId="77777777" w:rsidR="003A6C41" w:rsidRPr="00336F1E" w:rsidRDefault="003A6C41" w:rsidP="003A6C41">
            <w:pPr>
              <w:pStyle w:val="Default"/>
              <w:numPr>
                <w:ilvl w:val="1"/>
                <w:numId w:val="12"/>
              </w:num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336F1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La funzione, i requisiti e la struttura dell’assegno bancario e dell’assegno circolare; </w:t>
            </w:r>
          </w:p>
          <w:p w14:paraId="6FD6CB69" w14:textId="77777777" w:rsidR="003A6C41" w:rsidRPr="00336F1E" w:rsidRDefault="003A6C41" w:rsidP="003A6C41">
            <w:pPr>
              <w:pStyle w:val="Default"/>
              <w:numPr>
                <w:ilvl w:val="1"/>
                <w:numId w:val="12"/>
              </w:num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336F1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Gli altri mezzi di pagamento (bonifici, giroconti, ricevute bancarie elettroniche, vaglia postali, ecc.); </w:t>
            </w:r>
          </w:p>
          <w:p w14:paraId="1E465CA1" w14:textId="77777777" w:rsidR="003A6C41" w:rsidRPr="00336F1E" w:rsidRDefault="003A6C41" w:rsidP="003A6C41">
            <w:pPr>
              <w:pStyle w:val="Default"/>
              <w:numPr>
                <w:ilvl w:val="1"/>
                <w:numId w:val="12"/>
              </w:num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336F1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Concetto e funzioni del sistema informativo; </w:t>
            </w:r>
          </w:p>
          <w:p w14:paraId="0C5C4C1B" w14:textId="77777777" w:rsidR="003A6C41" w:rsidRPr="00336F1E" w:rsidRDefault="003A6C41" w:rsidP="003A6C41">
            <w:pPr>
              <w:pStyle w:val="Default"/>
              <w:numPr>
                <w:ilvl w:val="1"/>
                <w:numId w:val="12"/>
              </w:num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336F1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Gli scopi e l’oggetto della rilevazione aziendale; </w:t>
            </w:r>
          </w:p>
          <w:p w14:paraId="4BE06373" w14:textId="77777777" w:rsidR="003A6C41" w:rsidRPr="00336F1E" w:rsidRDefault="003A6C41" w:rsidP="003A6C41">
            <w:pPr>
              <w:pStyle w:val="Default"/>
              <w:numPr>
                <w:ilvl w:val="1"/>
                <w:numId w:val="12"/>
              </w:num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336F1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L’articolazione della contabilità e il contenuto delle sue varie aree; </w:t>
            </w:r>
          </w:p>
          <w:p w14:paraId="7A542317" w14:textId="77777777" w:rsidR="003A6C41" w:rsidRPr="00336F1E" w:rsidRDefault="003A6C41" w:rsidP="003A6C41">
            <w:pPr>
              <w:pStyle w:val="Default"/>
              <w:numPr>
                <w:ilvl w:val="1"/>
                <w:numId w:val="12"/>
              </w:num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336F1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Le principali classificazioni delle scritture; </w:t>
            </w:r>
          </w:p>
          <w:p w14:paraId="08D33447" w14:textId="77777777" w:rsidR="003A6C41" w:rsidRPr="00336F1E" w:rsidRDefault="003A6C41" w:rsidP="003A6C41">
            <w:pPr>
              <w:pStyle w:val="Default"/>
              <w:numPr>
                <w:ilvl w:val="1"/>
                <w:numId w:val="12"/>
              </w:num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336F1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La classificazione degli elementi patrimoniali nell’Attivo e nel Passivo del bilancio; </w:t>
            </w:r>
          </w:p>
          <w:p w14:paraId="29893247" w14:textId="77777777" w:rsidR="003A6C41" w:rsidRPr="00336F1E" w:rsidRDefault="003A6C41" w:rsidP="003A6C41">
            <w:pPr>
              <w:pStyle w:val="Default"/>
              <w:numPr>
                <w:ilvl w:val="1"/>
                <w:numId w:val="12"/>
              </w:num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336F1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Le relazioni tra attività, passività e patrimonio netto; </w:t>
            </w:r>
          </w:p>
          <w:p w14:paraId="0F5AA743" w14:textId="77777777" w:rsidR="003A6C41" w:rsidRPr="00336F1E" w:rsidRDefault="003A6C41" w:rsidP="003A6C41">
            <w:pPr>
              <w:pStyle w:val="Default"/>
              <w:numPr>
                <w:ilvl w:val="1"/>
                <w:numId w:val="12"/>
              </w:num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336F1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Il Conto economico e i risultati intermedi che lo caratterizzano; </w:t>
            </w:r>
          </w:p>
          <w:p w14:paraId="23CF642C" w14:textId="77777777" w:rsidR="003A6C41" w:rsidRPr="00336F1E" w:rsidRDefault="003A6C41" w:rsidP="003A6C41">
            <w:pPr>
              <w:pStyle w:val="Default"/>
              <w:numPr>
                <w:ilvl w:val="1"/>
                <w:numId w:val="12"/>
              </w:num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336F1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Il concetto di economicità della gestione; </w:t>
            </w:r>
          </w:p>
          <w:p w14:paraId="6642B39D" w14:textId="77777777" w:rsidR="003A6C41" w:rsidRPr="00336F1E" w:rsidRDefault="003A6C41" w:rsidP="003A6C41">
            <w:pPr>
              <w:pStyle w:val="Default"/>
              <w:numPr>
                <w:ilvl w:val="1"/>
                <w:numId w:val="12"/>
              </w:num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336F1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Le necessità finanziarie dei vari soggetti dell’attività economica; </w:t>
            </w:r>
          </w:p>
          <w:p w14:paraId="27F180C1" w14:textId="77777777" w:rsidR="003A6C41" w:rsidRPr="00336F1E" w:rsidRDefault="003A6C41" w:rsidP="003A6C41">
            <w:pPr>
              <w:pStyle w:val="Default"/>
              <w:numPr>
                <w:ilvl w:val="1"/>
                <w:numId w:val="12"/>
              </w:num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336F1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lastRenderedPageBreak/>
              <w:t xml:space="preserve">L’interesse: concetto e relative formule dirette e inverse; </w:t>
            </w:r>
          </w:p>
          <w:p w14:paraId="76E5231C" w14:textId="77777777" w:rsidR="003A6C41" w:rsidRPr="00336F1E" w:rsidRDefault="003A6C41" w:rsidP="003A6C41">
            <w:pPr>
              <w:pStyle w:val="Default"/>
              <w:numPr>
                <w:ilvl w:val="1"/>
                <w:numId w:val="12"/>
              </w:num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336F1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Il montante: concetto e relative formule dirette e inverse; </w:t>
            </w:r>
          </w:p>
          <w:p w14:paraId="4F80CF73" w14:textId="77777777" w:rsidR="003A6C41" w:rsidRPr="00336F1E" w:rsidRDefault="003A6C41" w:rsidP="003A6C41">
            <w:pPr>
              <w:pStyle w:val="Default"/>
              <w:numPr>
                <w:ilvl w:val="1"/>
                <w:numId w:val="12"/>
              </w:num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336F1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Lo sconto e il valore attuale: concetto e relative formule dirette e inverse; </w:t>
            </w:r>
          </w:p>
          <w:p w14:paraId="1BA3465F" w14:textId="77777777" w:rsidR="003A6C41" w:rsidRPr="00336F1E" w:rsidRDefault="003A6C41" w:rsidP="003A6C41">
            <w:pPr>
              <w:pStyle w:val="Default"/>
              <w:numPr>
                <w:ilvl w:val="1"/>
                <w:numId w:val="12"/>
              </w:num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336F1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Il problema della scadenza adeguata e quello della scadenza comune; </w:t>
            </w:r>
          </w:p>
          <w:p w14:paraId="768F5A42" w14:textId="61CF6AF3" w:rsidR="003A6C41" w:rsidRPr="00336F1E" w:rsidRDefault="003A6C41" w:rsidP="003A6C41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336F1E">
              <w:rPr>
                <w:rFonts w:cstheme="minorHAnsi"/>
              </w:rPr>
              <w:t>Il conto corrente come strumento di compensazione dei rapporti creditizi.</w:t>
            </w:r>
          </w:p>
          <w:p w14:paraId="7ACAEEC8" w14:textId="77777777" w:rsidR="00FD49C6" w:rsidRPr="00336F1E" w:rsidRDefault="00FD49C6" w:rsidP="00C50EE9">
            <w:pPr>
              <w:rPr>
                <w:rFonts w:cstheme="minorHAnsi"/>
              </w:rPr>
            </w:pPr>
          </w:p>
        </w:tc>
      </w:tr>
      <w:tr w:rsidR="00FD49C6" w:rsidRPr="00336F1E" w14:paraId="6F202F2F" w14:textId="77777777" w:rsidTr="00C50EE9">
        <w:tc>
          <w:tcPr>
            <w:tcW w:w="1860" w:type="dxa"/>
          </w:tcPr>
          <w:p w14:paraId="27DB5D4A" w14:textId="77777777" w:rsidR="00FD49C6" w:rsidRPr="00336F1E" w:rsidRDefault="00FD49C6" w:rsidP="00C50EE9">
            <w:pPr>
              <w:rPr>
                <w:rFonts w:cstheme="minorHAnsi"/>
                <w:b/>
                <w:bCs/>
              </w:rPr>
            </w:pPr>
            <w:r w:rsidRPr="00336F1E">
              <w:rPr>
                <w:rFonts w:cstheme="minorHAnsi"/>
                <w:b/>
                <w:bCs/>
              </w:rPr>
              <w:lastRenderedPageBreak/>
              <w:t>OBIETTIVI MINIMI DI APPRENDIMENTO</w:t>
            </w:r>
          </w:p>
        </w:tc>
        <w:tc>
          <w:tcPr>
            <w:tcW w:w="9339" w:type="dxa"/>
            <w:gridSpan w:val="2"/>
          </w:tcPr>
          <w:p w14:paraId="25969F46" w14:textId="77777777" w:rsidR="00FD49C6" w:rsidRPr="00336F1E" w:rsidRDefault="00FD49C6" w:rsidP="00C50EE9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336F1E">
              <w:rPr>
                <w:rFonts w:cstheme="minorHAnsi"/>
                <w:color w:val="000000"/>
              </w:rPr>
              <w:t xml:space="preserve">Nozione di bisogni, beni, soggetti economici e principali sistemi economici </w:t>
            </w:r>
          </w:p>
          <w:p w14:paraId="1E690D89" w14:textId="77777777" w:rsidR="00FD49C6" w:rsidRPr="00336F1E" w:rsidRDefault="00FD49C6" w:rsidP="00C50EE9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336F1E">
              <w:rPr>
                <w:rFonts w:cstheme="minorHAnsi"/>
                <w:color w:val="000000"/>
              </w:rPr>
              <w:t xml:space="preserve">Rapporti e proporzioni </w:t>
            </w:r>
          </w:p>
          <w:p w14:paraId="3F38F0B9" w14:textId="77777777" w:rsidR="00FD49C6" w:rsidRPr="00336F1E" w:rsidRDefault="00FD49C6" w:rsidP="00C50EE9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336F1E">
              <w:rPr>
                <w:rFonts w:cstheme="minorHAnsi"/>
                <w:color w:val="000000"/>
              </w:rPr>
              <w:t xml:space="preserve">Calcoli percentuali semplici </w:t>
            </w:r>
          </w:p>
          <w:p w14:paraId="0677CCA4" w14:textId="77777777" w:rsidR="00FD49C6" w:rsidRPr="00336F1E" w:rsidRDefault="00FD49C6" w:rsidP="00C50EE9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336F1E">
              <w:rPr>
                <w:rFonts w:cstheme="minorHAnsi"/>
                <w:color w:val="000000"/>
              </w:rPr>
              <w:t xml:space="preserve">L'azienda: caratteristiche ed elementi costitutivi </w:t>
            </w:r>
          </w:p>
          <w:p w14:paraId="3CF2647A" w14:textId="77777777" w:rsidR="00FD49C6" w:rsidRPr="00336F1E" w:rsidRDefault="00FD49C6" w:rsidP="00C50EE9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336F1E">
              <w:rPr>
                <w:rFonts w:cstheme="minorHAnsi"/>
                <w:color w:val="000000"/>
              </w:rPr>
              <w:t xml:space="preserve">Soggetti che operano nell'azienda </w:t>
            </w:r>
          </w:p>
          <w:p w14:paraId="3A057F4D" w14:textId="77777777" w:rsidR="00FD49C6" w:rsidRPr="00336F1E" w:rsidRDefault="00FD49C6" w:rsidP="00C50EE9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336F1E">
              <w:rPr>
                <w:rFonts w:cstheme="minorHAnsi"/>
                <w:color w:val="000000"/>
              </w:rPr>
              <w:t xml:space="preserve">Attività svolte all'interno dell'azienda </w:t>
            </w:r>
          </w:p>
          <w:p w14:paraId="7FF184C9" w14:textId="77777777" w:rsidR="00FD49C6" w:rsidRPr="00336F1E" w:rsidRDefault="00FD49C6" w:rsidP="00C50EE9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336F1E">
              <w:rPr>
                <w:rFonts w:cstheme="minorHAnsi"/>
                <w:color w:val="000000"/>
              </w:rPr>
              <w:t xml:space="preserve">Caratteri e fasi della vendita </w:t>
            </w:r>
          </w:p>
          <w:p w14:paraId="6F800EB9" w14:textId="77777777" w:rsidR="00FD49C6" w:rsidRPr="00336F1E" w:rsidRDefault="00FD49C6" w:rsidP="00C50EE9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336F1E">
              <w:rPr>
                <w:rFonts w:cstheme="minorHAnsi"/>
                <w:color w:val="000000"/>
              </w:rPr>
              <w:t xml:space="preserve">Obblighi del venditore e del compratore </w:t>
            </w:r>
          </w:p>
          <w:p w14:paraId="1EC1CB37" w14:textId="77777777" w:rsidR="00FD49C6" w:rsidRPr="00336F1E" w:rsidRDefault="00FD49C6" w:rsidP="00C50EE9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336F1E">
              <w:rPr>
                <w:rFonts w:cstheme="minorHAnsi"/>
                <w:color w:val="000000"/>
              </w:rPr>
              <w:t xml:space="preserve">Elementi essenziali del contratto di vendita </w:t>
            </w:r>
          </w:p>
          <w:p w14:paraId="295AAA19" w14:textId="40061D71" w:rsidR="00FD49C6" w:rsidRPr="00336F1E" w:rsidRDefault="00FD49C6" w:rsidP="00ED2826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336F1E">
              <w:rPr>
                <w:rFonts w:cstheme="minorHAnsi"/>
                <w:color w:val="000000"/>
              </w:rPr>
              <w:t xml:space="preserve">Documenti della compravendita: fattura, documenti di trasporto e consegna, scontrino fiscale, ricevuta fiscale. </w:t>
            </w:r>
          </w:p>
          <w:p w14:paraId="34575FD2" w14:textId="77777777" w:rsidR="00845B66" w:rsidRPr="00336F1E" w:rsidRDefault="00845B66" w:rsidP="00845B66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336F1E">
              <w:rPr>
                <w:rFonts w:cstheme="minorHAnsi"/>
              </w:rPr>
              <w:t>Conoscere e risolvere problemi riguardanti l’interesse e formule inverse, il montante.</w:t>
            </w:r>
          </w:p>
          <w:p w14:paraId="1703BBE1" w14:textId="77777777" w:rsidR="00845B66" w:rsidRPr="00336F1E" w:rsidRDefault="00845B66" w:rsidP="00845B66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336F1E">
              <w:rPr>
                <w:rFonts w:cstheme="minorHAnsi"/>
              </w:rPr>
              <w:t>Conoscere e risolvere problemi riguardanti lo sconto e formule inverse, il valore attuale commerciale.</w:t>
            </w:r>
          </w:p>
          <w:p w14:paraId="054B703F" w14:textId="77777777" w:rsidR="00845B66" w:rsidRPr="00336F1E" w:rsidRDefault="00845B66" w:rsidP="00845B66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336F1E">
              <w:rPr>
                <w:rFonts w:cstheme="minorHAnsi"/>
              </w:rPr>
              <w:t>Conoscere i titoli di credito.</w:t>
            </w:r>
          </w:p>
          <w:p w14:paraId="3A1DDBA2" w14:textId="77777777" w:rsidR="00845B66" w:rsidRPr="00336F1E" w:rsidRDefault="00845B66" w:rsidP="00845B66">
            <w:pPr>
              <w:rPr>
                <w:rFonts w:cstheme="minorHAnsi"/>
              </w:rPr>
            </w:pPr>
            <w:r w:rsidRPr="00336F1E">
              <w:rPr>
                <w:rFonts w:cstheme="minorHAnsi"/>
              </w:rPr>
              <w:t>Conoscere e saper compilare gli assegni bancari e circolari.</w:t>
            </w:r>
          </w:p>
          <w:p w14:paraId="267F98EA" w14:textId="77777777" w:rsidR="00845B66" w:rsidRPr="00336F1E" w:rsidRDefault="00845B66" w:rsidP="00845B66">
            <w:pPr>
              <w:rPr>
                <w:rFonts w:cstheme="minorHAnsi"/>
              </w:rPr>
            </w:pPr>
            <w:r w:rsidRPr="00336F1E">
              <w:rPr>
                <w:rFonts w:cstheme="minorHAnsi"/>
              </w:rPr>
              <w:t xml:space="preserve">Leggere </w:t>
            </w:r>
            <w:proofErr w:type="spellStart"/>
            <w:r w:rsidRPr="00336F1E">
              <w:rPr>
                <w:rFonts w:cstheme="minorHAnsi"/>
              </w:rPr>
              <w:t>ed</w:t>
            </w:r>
            <w:proofErr w:type="spellEnd"/>
            <w:r w:rsidRPr="00336F1E">
              <w:rPr>
                <w:rFonts w:cstheme="minorHAnsi"/>
              </w:rPr>
              <w:t xml:space="preserve"> interpretare semplici schemi di bilancio d’esercizio.</w:t>
            </w:r>
          </w:p>
          <w:p w14:paraId="3F13A14F" w14:textId="77777777" w:rsidR="00CE38E5" w:rsidRPr="00336F1E" w:rsidRDefault="00CE38E5" w:rsidP="00C50EE9">
            <w:pPr>
              <w:rPr>
                <w:rFonts w:cstheme="minorHAnsi"/>
              </w:rPr>
            </w:pPr>
          </w:p>
        </w:tc>
      </w:tr>
      <w:tr w:rsidR="00FD49C6" w:rsidRPr="00336F1E" w14:paraId="383216E6" w14:textId="77777777" w:rsidTr="00A66360">
        <w:trPr>
          <w:trHeight w:val="1649"/>
        </w:trPr>
        <w:tc>
          <w:tcPr>
            <w:tcW w:w="1860" w:type="dxa"/>
          </w:tcPr>
          <w:p w14:paraId="40BF15F6" w14:textId="77777777" w:rsidR="00FD49C6" w:rsidRPr="00336F1E" w:rsidRDefault="00FD49C6" w:rsidP="00C50EE9">
            <w:pPr>
              <w:rPr>
                <w:rFonts w:cstheme="minorHAnsi"/>
                <w:b/>
                <w:bCs/>
              </w:rPr>
            </w:pPr>
            <w:r w:rsidRPr="00336F1E">
              <w:rPr>
                <w:rFonts w:cstheme="minorHAnsi"/>
                <w:b/>
                <w:bCs/>
              </w:rPr>
              <w:t>COMPETENZE DI EDUCAZIONE CIVICA</w:t>
            </w:r>
          </w:p>
        </w:tc>
        <w:tc>
          <w:tcPr>
            <w:tcW w:w="3385" w:type="dxa"/>
          </w:tcPr>
          <w:p w14:paraId="7DBA49D1" w14:textId="77777777" w:rsidR="00FD49C6" w:rsidRPr="00336F1E" w:rsidRDefault="00FD49C6" w:rsidP="00C50EE9">
            <w:pPr>
              <w:rPr>
                <w:rFonts w:cstheme="minorHAnsi"/>
              </w:rPr>
            </w:pPr>
            <w:r w:rsidRPr="00336F1E">
              <w:rPr>
                <w:rFonts w:cstheme="minorHAnsi"/>
              </w:rPr>
              <w:t>COSTITUZIONE, diritto, legalità e solidarietà</w:t>
            </w:r>
          </w:p>
          <w:p w14:paraId="6EAED3C1" w14:textId="77777777" w:rsidR="00FD49C6" w:rsidRPr="00336F1E" w:rsidRDefault="00FD49C6" w:rsidP="00C50EE9">
            <w:pPr>
              <w:rPr>
                <w:rFonts w:cstheme="minorHAnsi"/>
              </w:rPr>
            </w:pPr>
          </w:p>
          <w:p w14:paraId="43FE84A1" w14:textId="77777777" w:rsidR="00FD49C6" w:rsidRPr="00336F1E" w:rsidRDefault="00FD49C6" w:rsidP="00C50EE9">
            <w:pPr>
              <w:rPr>
                <w:rFonts w:cstheme="minorHAnsi"/>
              </w:rPr>
            </w:pPr>
          </w:p>
          <w:p w14:paraId="1632F586" w14:textId="77777777" w:rsidR="00FD49C6" w:rsidRPr="00336F1E" w:rsidRDefault="00FD49C6" w:rsidP="00C50EE9">
            <w:pPr>
              <w:rPr>
                <w:rFonts w:cstheme="minorHAnsi"/>
              </w:rPr>
            </w:pPr>
          </w:p>
          <w:p w14:paraId="3C01D1C6" w14:textId="77777777" w:rsidR="00FD49C6" w:rsidRPr="00336F1E" w:rsidRDefault="00FD49C6" w:rsidP="00C50EE9">
            <w:pPr>
              <w:rPr>
                <w:rFonts w:cstheme="minorHAnsi"/>
              </w:rPr>
            </w:pPr>
          </w:p>
          <w:p w14:paraId="2CD96655" w14:textId="77777777" w:rsidR="00FD49C6" w:rsidRPr="00336F1E" w:rsidRDefault="00FD49C6" w:rsidP="00C50EE9">
            <w:pPr>
              <w:rPr>
                <w:rFonts w:cstheme="minorHAnsi"/>
              </w:rPr>
            </w:pPr>
          </w:p>
          <w:p w14:paraId="2B3796B5" w14:textId="77777777" w:rsidR="00FD49C6" w:rsidRPr="00336F1E" w:rsidRDefault="00FD49C6" w:rsidP="00C50EE9">
            <w:pPr>
              <w:rPr>
                <w:rFonts w:cstheme="minorHAnsi"/>
              </w:rPr>
            </w:pPr>
          </w:p>
          <w:p w14:paraId="0E9D70B4" w14:textId="77777777" w:rsidR="00FD49C6" w:rsidRPr="00336F1E" w:rsidRDefault="00FD49C6" w:rsidP="00C50EE9">
            <w:pPr>
              <w:rPr>
                <w:rFonts w:cstheme="minorHAnsi"/>
              </w:rPr>
            </w:pPr>
          </w:p>
          <w:p w14:paraId="48F95FCA" w14:textId="77777777" w:rsidR="00FD49C6" w:rsidRPr="00336F1E" w:rsidRDefault="00FD49C6" w:rsidP="00C50EE9">
            <w:pPr>
              <w:rPr>
                <w:rFonts w:cstheme="minorHAnsi"/>
              </w:rPr>
            </w:pPr>
            <w:r w:rsidRPr="00336F1E">
              <w:rPr>
                <w:rFonts w:cstheme="minorHAnsi"/>
              </w:rPr>
              <w:t>SVILUPPO SOSTENIBILE, educazione ambientale, conoscenza e tutela del patrimonio e del territorio</w:t>
            </w:r>
          </w:p>
          <w:p w14:paraId="21DC9D47" w14:textId="77777777" w:rsidR="00FD49C6" w:rsidRPr="00336F1E" w:rsidRDefault="00FD49C6" w:rsidP="00C50EE9">
            <w:pPr>
              <w:rPr>
                <w:rFonts w:cstheme="minorHAnsi"/>
              </w:rPr>
            </w:pPr>
          </w:p>
          <w:p w14:paraId="278A7EEB" w14:textId="77777777" w:rsidR="00FD49C6" w:rsidRPr="00336F1E" w:rsidRDefault="00FD49C6" w:rsidP="00C50EE9">
            <w:pPr>
              <w:rPr>
                <w:rFonts w:cstheme="minorHAnsi"/>
              </w:rPr>
            </w:pPr>
          </w:p>
          <w:p w14:paraId="0733B3D9" w14:textId="77777777" w:rsidR="00FD49C6" w:rsidRPr="00336F1E" w:rsidRDefault="00FD49C6" w:rsidP="00C50EE9">
            <w:pPr>
              <w:rPr>
                <w:rFonts w:cstheme="minorHAnsi"/>
              </w:rPr>
            </w:pPr>
          </w:p>
          <w:p w14:paraId="65874154" w14:textId="77777777" w:rsidR="00FD49C6" w:rsidRPr="00336F1E" w:rsidRDefault="00FD49C6" w:rsidP="00C50EE9">
            <w:pPr>
              <w:rPr>
                <w:rFonts w:cstheme="minorHAnsi"/>
              </w:rPr>
            </w:pPr>
          </w:p>
          <w:p w14:paraId="10E227E2" w14:textId="77777777" w:rsidR="00FD49C6" w:rsidRPr="00336F1E" w:rsidRDefault="00FD49C6" w:rsidP="00C50EE9">
            <w:pPr>
              <w:rPr>
                <w:rFonts w:cstheme="minorHAnsi"/>
              </w:rPr>
            </w:pPr>
          </w:p>
          <w:p w14:paraId="4F20BFF3" w14:textId="77777777" w:rsidR="00FD49C6" w:rsidRPr="00336F1E" w:rsidRDefault="00FD49C6" w:rsidP="00C50EE9">
            <w:pPr>
              <w:rPr>
                <w:rFonts w:cstheme="minorHAnsi"/>
              </w:rPr>
            </w:pPr>
          </w:p>
          <w:p w14:paraId="3670A59E" w14:textId="77777777" w:rsidR="00FD49C6" w:rsidRPr="00336F1E" w:rsidRDefault="00FD49C6" w:rsidP="00C50EE9">
            <w:pPr>
              <w:rPr>
                <w:rFonts w:cstheme="minorHAnsi"/>
              </w:rPr>
            </w:pPr>
          </w:p>
          <w:p w14:paraId="1A8E7E29" w14:textId="77777777" w:rsidR="00FD49C6" w:rsidRPr="00336F1E" w:rsidRDefault="00FD49C6" w:rsidP="00C50EE9">
            <w:pPr>
              <w:rPr>
                <w:rFonts w:cstheme="minorHAnsi"/>
              </w:rPr>
            </w:pPr>
          </w:p>
          <w:p w14:paraId="678AA39D" w14:textId="77777777" w:rsidR="00FD49C6" w:rsidRPr="00336F1E" w:rsidRDefault="00FD49C6" w:rsidP="00C50EE9">
            <w:pPr>
              <w:rPr>
                <w:rFonts w:cstheme="minorHAnsi"/>
              </w:rPr>
            </w:pPr>
          </w:p>
          <w:p w14:paraId="4CB3AB21" w14:textId="77777777" w:rsidR="00FD49C6" w:rsidRPr="00336F1E" w:rsidRDefault="00FD49C6" w:rsidP="00C50EE9">
            <w:pPr>
              <w:rPr>
                <w:rFonts w:cstheme="minorHAnsi"/>
              </w:rPr>
            </w:pPr>
            <w:r w:rsidRPr="00336F1E">
              <w:rPr>
                <w:rFonts w:cstheme="minorHAnsi"/>
              </w:rPr>
              <w:t>CITTADINANZA DIGITALE</w:t>
            </w:r>
          </w:p>
          <w:p w14:paraId="23B8FCD0" w14:textId="77777777" w:rsidR="00FD49C6" w:rsidRPr="00336F1E" w:rsidRDefault="00FD49C6" w:rsidP="00C50EE9">
            <w:pPr>
              <w:rPr>
                <w:rFonts w:cstheme="minorHAnsi"/>
              </w:rPr>
            </w:pPr>
          </w:p>
        </w:tc>
        <w:tc>
          <w:tcPr>
            <w:tcW w:w="5954" w:type="dxa"/>
          </w:tcPr>
          <w:p w14:paraId="0AC779A7" w14:textId="77777777" w:rsidR="00FD49C6" w:rsidRPr="00336F1E" w:rsidRDefault="00FD49C6" w:rsidP="00C50EE9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336F1E">
              <w:rPr>
                <w:rFonts w:cstheme="minorHAnsi"/>
                <w:color w:val="000000"/>
              </w:rPr>
              <w:t>Collocare l’esperienza personale in un sistema di regole fondato sul reciproco riconoscimento dei diritti e dei doveri, stabiliti dalla Costituzione Italiana</w:t>
            </w:r>
          </w:p>
          <w:p w14:paraId="2192B717" w14:textId="77777777" w:rsidR="00FD49C6" w:rsidRPr="00336F1E" w:rsidRDefault="00FD49C6" w:rsidP="00C50EE9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336F1E">
              <w:rPr>
                <w:rFonts w:cstheme="minorHAnsi"/>
              </w:rPr>
              <w:t xml:space="preserve">Adottare comportamenti coerenti con i doveri previsti dai propri ruoli e compiti. </w:t>
            </w:r>
          </w:p>
          <w:p w14:paraId="1486A268" w14:textId="77777777" w:rsidR="00FD49C6" w:rsidRPr="00336F1E" w:rsidRDefault="00FD49C6" w:rsidP="00C50EE9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336F1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Essere consapevoli “del valore sociale” del proprio agire, partecipando attivamente, con atteggiamento collaborativo e democratico, alla vita della scuola e della comunità. </w:t>
            </w:r>
          </w:p>
          <w:p w14:paraId="0C113A57" w14:textId="77777777" w:rsidR="00FD49C6" w:rsidRPr="00336F1E" w:rsidRDefault="00FD49C6" w:rsidP="00C50EE9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  <w:p w14:paraId="0BF7C4D2" w14:textId="77777777" w:rsidR="00FD49C6" w:rsidRPr="00336F1E" w:rsidRDefault="00FD49C6" w:rsidP="00C50EE9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336F1E">
              <w:rPr>
                <w:rFonts w:cstheme="minorHAnsi"/>
                <w:color w:val="000000"/>
              </w:rPr>
              <w:t xml:space="preserve">Assumere comportamenti nel rispetto delle diversità personali, culturali, di genere; mantenere comportamenti e stili di vita rispettosi della sostenibilità, della salvaguardia delle risorse naturali, dei beni comuni, della salute, del benessere e della sicurezza propria e altrui. </w:t>
            </w:r>
          </w:p>
          <w:p w14:paraId="3B465C05" w14:textId="77777777" w:rsidR="00FD49C6" w:rsidRPr="00336F1E" w:rsidRDefault="00FD49C6" w:rsidP="00C50EE9">
            <w:pPr>
              <w:rPr>
                <w:rFonts w:cstheme="minorHAnsi"/>
                <w:color w:val="000000"/>
              </w:rPr>
            </w:pPr>
            <w:r w:rsidRPr="00336F1E">
              <w:rPr>
                <w:rFonts w:cstheme="minorHAnsi"/>
                <w:color w:val="000000"/>
              </w:rPr>
              <w:t>Rispettare l’ambiente ed operare a favore dello sviluppo ecosostenibile. Imparare a partecipare e ad agire in modo responsabile a livello locale, nazionale ed europeo.</w:t>
            </w:r>
          </w:p>
          <w:p w14:paraId="1544FA58" w14:textId="77777777" w:rsidR="00FD49C6" w:rsidRPr="00336F1E" w:rsidRDefault="00FD49C6" w:rsidP="00C50EE9">
            <w:pPr>
              <w:rPr>
                <w:rFonts w:cstheme="minorHAnsi"/>
              </w:rPr>
            </w:pPr>
            <w:r w:rsidRPr="00336F1E">
              <w:rPr>
                <w:rFonts w:cstheme="minorHAnsi"/>
                <w:color w:val="000000"/>
              </w:rPr>
              <w:t>Applicare, nelle condotte quotidiane, i principi di sicurezza, sostenibilità, buona tecnica, salute, appresi nelle discipline.</w:t>
            </w:r>
          </w:p>
          <w:p w14:paraId="1244C33C" w14:textId="77777777" w:rsidR="00FD49C6" w:rsidRPr="00336F1E" w:rsidRDefault="00FD49C6" w:rsidP="00C50EE9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336F1E">
              <w:rPr>
                <w:rFonts w:cstheme="minorHAnsi"/>
                <w:color w:val="000000"/>
              </w:rPr>
              <w:t xml:space="preserve">Prendere coscienza delle situazioni e delle forme del disagio giovanile nella società contemporanea e comportarsi in modo da promuovere il benessere fisico, psicologico, morale e sociale partendo dalla quotidianità della vita scolastica </w:t>
            </w:r>
          </w:p>
          <w:p w14:paraId="7302904A" w14:textId="77777777" w:rsidR="00FD49C6" w:rsidRPr="00336F1E" w:rsidRDefault="00FD49C6" w:rsidP="00C50EE9">
            <w:pPr>
              <w:rPr>
                <w:rFonts w:cstheme="minorHAnsi"/>
              </w:rPr>
            </w:pPr>
          </w:p>
          <w:p w14:paraId="44664944" w14:textId="77777777" w:rsidR="00FD49C6" w:rsidRPr="00336F1E" w:rsidRDefault="00FD49C6" w:rsidP="00C50EE9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336F1E">
              <w:rPr>
                <w:rFonts w:cstheme="minorHAnsi"/>
                <w:color w:val="2A2A2A"/>
              </w:rPr>
              <w:t xml:space="preserve">Informarsi e partecipare al dibattito pubblico attraverso l’utilizzo di servizi digitali pubblici e privati; </w:t>
            </w:r>
          </w:p>
          <w:p w14:paraId="23157C36" w14:textId="77777777" w:rsidR="00FD49C6" w:rsidRPr="00336F1E" w:rsidRDefault="00FD49C6" w:rsidP="00C50EE9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336F1E">
              <w:rPr>
                <w:rFonts w:cstheme="minorHAnsi"/>
                <w:color w:val="2A2A2A"/>
              </w:rPr>
              <w:t xml:space="preserve">Adottare comportamenti coerenti con i principi del rispetto della dignità, della libertà di pensiero, della inclusione e valorizzazione delle diversità delle persone nell’ambito dell’utilizzo delle tecnologie digitali e dell’interazione in ambienti digitali; </w:t>
            </w:r>
          </w:p>
          <w:p w14:paraId="0A4AFA8A" w14:textId="77777777" w:rsidR="00FD49C6" w:rsidRPr="00336F1E" w:rsidRDefault="00FD49C6" w:rsidP="00C50EE9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336F1E">
              <w:rPr>
                <w:rFonts w:cstheme="minorHAnsi"/>
                <w:color w:val="2A2A2A"/>
              </w:rPr>
              <w:lastRenderedPageBreak/>
              <w:t xml:space="preserve">Saper interagire attraverso varie tecnologie digitali e individuare i mezzi e le forme di comunicazione digitali appropriati per un determinato contesto; </w:t>
            </w:r>
          </w:p>
          <w:p w14:paraId="797A2837" w14:textId="77777777" w:rsidR="00FD49C6" w:rsidRPr="00336F1E" w:rsidRDefault="00FD49C6" w:rsidP="00C50EE9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336F1E">
              <w:rPr>
                <w:rFonts w:cstheme="minorHAnsi"/>
                <w:color w:val="2A2A2A"/>
              </w:rPr>
              <w:t xml:space="preserve">Saper adattare le strategie di comunicazione al pubblico specifico ed essere consapevoli della diversità culturale e generazionale negli ambienti digitali; </w:t>
            </w:r>
          </w:p>
          <w:p w14:paraId="5E65CD00" w14:textId="77777777" w:rsidR="00FD49C6" w:rsidRPr="00336F1E" w:rsidRDefault="00FD49C6" w:rsidP="00C50EE9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336F1E">
              <w:rPr>
                <w:rFonts w:cstheme="minorHAnsi"/>
                <w:color w:val="2A2A2A"/>
              </w:rPr>
              <w:t xml:space="preserve">Saper creare e gestire l’identità digitale essendo in grado di proteggere la propria reputazione; </w:t>
            </w:r>
          </w:p>
          <w:p w14:paraId="02765F22" w14:textId="77777777" w:rsidR="00FD49C6" w:rsidRPr="00336F1E" w:rsidRDefault="00FD49C6" w:rsidP="00C50EE9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336F1E">
              <w:rPr>
                <w:rFonts w:cstheme="minorHAnsi"/>
                <w:color w:val="2A2A2A"/>
              </w:rPr>
              <w:t xml:space="preserve">Gestire e tutelare i dati che si producono attraverso diversi strumenti digitali, ambienti e servizi; </w:t>
            </w:r>
          </w:p>
          <w:p w14:paraId="122C3E92" w14:textId="77777777" w:rsidR="00FD49C6" w:rsidRPr="00336F1E" w:rsidRDefault="00FD49C6" w:rsidP="00C50EE9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336F1E">
              <w:rPr>
                <w:rFonts w:cstheme="minorHAnsi"/>
                <w:color w:val="2A2A2A"/>
              </w:rPr>
              <w:t xml:space="preserve">Evitare, usando tecnologie digitali, rischi per la salute e minacce al proprio benessere fisico e psicologico; </w:t>
            </w:r>
          </w:p>
          <w:p w14:paraId="466928C1" w14:textId="77777777" w:rsidR="00FD49C6" w:rsidRPr="00336F1E" w:rsidRDefault="00FD49C6" w:rsidP="00C50EE9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336F1E">
              <w:rPr>
                <w:rFonts w:cstheme="minorHAnsi"/>
                <w:color w:val="2A2A2A"/>
              </w:rPr>
              <w:t xml:space="preserve">Rispettare i dati e le identità altrui conoscendo le politiche sulla tutela della riservatezza applicate dai servizi digitali relativamente all’uso dei dati personali; </w:t>
            </w:r>
          </w:p>
          <w:p w14:paraId="4B4D4A0E" w14:textId="77777777" w:rsidR="00FD49C6" w:rsidRPr="00336F1E" w:rsidRDefault="00FD49C6" w:rsidP="00C50EE9">
            <w:pPr>
              <w:rPr>
                <w:rFonts w:cstheme="minorHAnsi"/>
                <w:color w:val="2A2A2A"/>
              </w:rPr>
            </w:pPr>
            <w:r w:rsidRPr="00336F1E">
              <w:rPr>
                <w:rFonts w:cstheme="minorHAnsi"/>
                <w:color w:val="2A2A2A"/>
              </w:rPr>
              <w:t xml:space="preserve">Proteggere sé e gli altri da eventuali pericoli in ambienti digitali; </w:t>
            </w:r>
          </w:p>
          <w:p w14:paraId="6F1EE209" w14:textId="77777777" w:rsidR="00FD49C6" w:rsidRPr="00336F1E" w:rsidRDefault="00FD49C6" w:rsidP="00C50EE9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336F1E">
              <w:rPr>
                <w:rFonts w:cstheme="minorHAnsi"/>
                <w:color w:val="2A2A2A"/>
              </w:rPr>
              <w:t xml:space="preserve">Essere consapevoli di come le tecnologie digitali possono influire sul benessere psicofisico e sull’inclusione sociale, con particolare attenzione ai comportamenti riconducibili al bullismo e al cyberbullismo. </w:t>
            </w:r>
          </w:p>
          <w:p w14:paraId="0ED26324" w14:textId="77777777" w:rsidR="00FD49C6" w:rsidRPr="00336F1E" w:rsidRDefault="00FD49C6" w:rsidP="00C50EE9">
            <w:pPr>
              <w:rPr>
                <w:rFonts w:cstheme="minorHAnsi"/>
              </w:rPr>
            </w:pPr>
          </w:p>
        </w:tc>
      </w:tr>
      <w:tr w:rsidR="00FD49C6" w:rsidRPr="00336F1E" w14:paraId="3BE05E55" w14:textId="77777777" w:rsidTr="00C50EE9">
        <w:tc>
          <w:tcPr>
            <w:tcW w:w="11199" w:type="dxa"/>
            <w:gridSpan w:val="3"/>
          </w:tcPr>
          <w:p w14:paraId="74A53F95" w14:textId="77777777" w:rsidR="00FD49C6" w:rsidRPr="00336F1E" w:rsidRDefault="00FD49C6" w:rsidP="00C50EE9">
            <w:pPr>
              <w:jc w:val="center"/>
              <w:rPr>
                <w:rFonts w:cstheme="minorHAnsi"/>
                <w:b/>
                <w:bCs/>
              </w:rPr>
            </w:pPr>
            <w:r w:rsidRPr="00336F1E">
              <w:rPr>
                <w:rFonts w:cstheme="minorHAnsi"/>
                <w:b/>
                <w:bCs/>
              </w:rPr>
              <w:lastRenderedPageBreak/>
              <w:t>METODOLOGIE</w:t>
            </w:r>
          </w:p>
          <w:p w14:paraId="028522A8" w14:textId="77777777" w:rsidR="00FD49C6" w:rsidRPr="00336F1E" w:rsidRDefault="00FD49C6" w:rsidP="00FD49C6">
            <w:pPr>
              <w:numPr>
                <w:ilvl w:val="0"/>
                <w:numId w:val="1"/>
              </w:numPr>
              <w:rPr>
                <w:rFonts w:cstheme="minorHAnsi"/>
              </w:rPr>
            </w:pPr>
            <w:r w:rsidRPr="00336F1E">
              <w:rPr>
                <w:rFonts w:cstheme="minorHAnsi"/>
              </w:rPr>
              <w:t xml:space="preserve">Lezione frontale dialogata        </w:t>
            </w:r>
          </w:p>
          <w:p w14:paraId="488F2D52" w14:textId="77777777" w:rsidR="00FD49C6" w:rsidRPr="00336F1E" w:rsidRDefault="00FD49C6" w:rsidP="00FD49C6">
            <w:pPr>
              <w:numPr>
                <w:ilvl w:val="0"/>
                <w:numId w:val="1"/>
              </w:numPr>
              <w:rPr>
                <w:rFonts w:cstheme="minorHAnsi"/>
              </w:rPr>
            </w:pPr>
            <w:r w:rsidRPr="00336F1E">
              <w:rPr>
                <w:rFonts w:cstheme="minorHAnsi"/>
              </w:rPr>
              <w:t>Confronto studente/docente</w:t>
            </w:r>
          </w:p>
          <w:p w14:paraId="37CA75AA" w14:textId="77777777" w:rsidR="00FD49C6" w:rsidRPr="00336F1E" w:rsidRDefault="00FD49C6" w:rsidP="00FD49C6">
            <w:pPr>
              <w:numPr>
                <w:ilvl w:val="0"/>
                <w:numId w:val="1"/>
              </w:numPr>
              <w:rPr>
                <w:rFonts w:cstheme="minorHAnsi"/>
              </w:rPr>
            </w:pPr>
            <w:r w:rsidRPr="00336F1E">
              <w:rPr>
                <w:rFonts w:cstheme="minorHAnsi"/>
              </w:rPr>
              <w:t>Approccio problematico e dialogico</w:t>
            </w:r>
          </w:p>
          <w:p w14:paraId="6D10C130" w14:textId="77777777" w:rsidR="00FD49C6" w:rsidRPr="00336F1E" w:rsidRDefault="00FD49C6" w:rsidP="00FD49C6">
            <w:pPr>
              <w:numPr>
                <w:ilvl w:val="0"/>
                <w:numId w:val="1"/>
              </w:numPr>
              <w:rPr>
                <w:rFonts w:cstheme="minorHAnsi"/>
              </w:rPr>
            </w:pPr>
            <w:r w:rsidRPr="00336F1E">
              <w:rPr>
                <w:rFonts w:cstheme="minorHAnsi"/>
              </w:rPr>
              <w:t>Cooperative learning</w:t>
            </w:r>
          </w:p>
          <w:p w14:paraId="36D044C0" w14:textId="77777777" w:rsidR="00FD49C6" w:rsidRPr="00336F1E" w:rsidRDefault="00FD49C6" w:rsidP="00FD49C6">
            <w:pPr>
              <w:numPr>
                <w:ilvl w:val="0"/>
                <w:numId w:val="1"/>
              </w:numPr>
              <w:rPr>
                <w:rFonts w:cstheme="minorHAnsi"/>
              </w:rPr>
            </w:pPr>
            <w:r w:rsidRPr="00336F1E">
              <w:rPr>
                <w:rFonts w:cstheme="minorHAnsi"/>
              </w:rPr>
              <w:t>Attività laboratoriale</w:t>
            </w:r>
          </w:p>
          <w:p w14:paraId="6EEA4C65" w14:textId="77777777" w:rsidR="00FD49C6" w:rsidRPr="00336F1E" w:rsidRDefault="00FD49C6" w:rsidP="00FD49C6">
            <w:pPr>
              <w:numPr>
                <w:ilvl w:val="0"/>
                <w:numId w:val="1"/>
              </w:numPr>
              <w:rPr>
                <w:rFonts w:cstheme="minorHAnsi"/>
              </w:rPr>
            </w:pPr>
            <w:r w:rsidRPr="00336F1E">
              <w:rPr>
                <w:rFonts w:cstheme="minorHAnsi"/>
              </w:rPr>
              <w:t>Riflessione individuale</w:t>
            </w:r>
          </w:p>
          <w:p w14:paraId="2D81A5F2" w14:textId="77777777" w:rsidR="00FD49C6" w:rsidRPr="00336F1E" w:rsidRDefault="00FD49C6" w:rsidP="00FD49C6">
            <w:pPr>
              <w:numPr>
                <w:ilvl w:val="0"/>
                <w:numId w:val="1"/>
              </w:numPr>
              <w:rPr>
                <w:rFonts w:cstheme="minorHAnsi"/>
              </w:rPr>
            </w:pPr>
            <w:r w:rsidRPr="00336F1E">
              <w:rPr>
                <w:rFonts w:cstheme="minorHAnsi"/>
              </w:rPr>
              <w:t>Lezione con l’utilizzo delle TIC</w:t>
            </w:r>
          </w:p>
          <w:p w14:paraId="61C7F414" w14:textId="77777777" w:rsidR="00FD49C6" w:rsidRPr="00336F1E" w:rsidRDefault="00FD49C6" w:rsidP="00FD49C6">
            <w:pPr>
              <w:numPr>
                <w:ilvl w:val="0"/>
                <w:numId w:val="1"/>
              </w:numPr>
              <w:rPr>
                <w:rFonts w:cstheme="minorHAnsi"/>
              </w:rPr>
            </w:pPr>
            <w:proofErr w:type="spellStart"/>
            <w:r w:rsidRPr="00336F1E">
              <w:rPr>
                <w:rFonts w:cstheme="minorHAnsi"/>
              </w:rPr>
              <w:t>Flipped</w:t>
            </w:r>
            <w:proofErr w:type="spellEnd"/>
            <w:r w:rsidRPr="00336F1E">
              <w:rPr>
                <w:rFonts w:cstheme="minorHAnsi"/>
              </w:rPr>
              <w:t xml:space="preserve"> </w:t>
            </w:r>
            <w:proofErr w:type="spellStart"/>
            <w:r w:rsidRPr="00336F1E">
              <w:rPr>
                <w:rFonts w:cstheme="minorHAnsi"/>
              </w:rPr>
              <w:t>classroom</w:t>
            </w:r>
            <w:proofErr w:type="spellEnd"/>
          </w:p>
          <w:p w14:paraId="4EEB81D3" w14:textId="77777777" w:rsidR="00FD49C6" w:rsidRPr="00336F1E" w:rsidRDefault="00FD49C6" w:rsidP="00FD49C6">
            <w:pPr>
              <w:numPr>
                <w:ilvl w:val="0"/>
                <w:numId w:val="1"/>
              </w:numPr>
              <w:spacing w:after="160" w:line="259" w:lineRule="auto"/>
              <w:rPr>
                <w:rFonts w:cstheme="minorHAnsi"/>
                <w:lang w:val="en-US"/>
              </w:rPr>
            </w:pPr>
            <w:r w:rsidRPr="00336F1E">
              <w:rPr>
                <w:rFonts w:cstheme="minorHAnsi"/>
                <w:color w:val="000000"/>
                <w:lang w:val="en-US"/>
              </w:rPr>
              <w:t>Project Work</w:t>
            </w:r>
          </w:p>
        </w:tc>
      </w:tr>
      <w:tr w:rsidR="00FD49C6" w:rsidRPr="00336F1E" w14:paraId="03F2C7AC" w14:textId="77777777" w:rsidTr="00C50EE9">
        <w:tc>
          <w:tcPr>
            <w:tcW w:w="11199" w:type="dxa"/>
            <w:gridSpan w:val="3"/>
          </w:tcPr>
          <w:p w14:paraId="60299211" w14:textId="77777777" w:rsidR="00FD69D9" w:rsidRPr="00336F1E" w:rsidRDefault="00FD49C6" w:rsidP="00FD69D9">
            <w:pPr>
              <w:jc w:val="center"/>
              <w:rPr>
                <w:rFonts w:cstheme="minorHAnsi"/>
                <w:b/>
                <w:bCs/>
              </w:rPr>
            </w:pPr>
            <w:r w:rsidRPr="00336F1E">
              <w:rPr>
                <w:rFonts w:cstheme="minorHAnsi"/>
                <w:b/>
                <w:bCs/>
              </w:rPr>
              <w:t>VALUTAZIONE</w:t>
            </w:r>
          </w:p>
          <w:p w14:paraId="0B8C81E8" w14:textId="4F5DE511" w:rsidR="00FD49C6" w:rsidRPr="00336F1E" w:rsidRDefault="00FD49C6" w:rsidP="00FD69D9">
            <w:pPr>
              <w:rPr>
                <w:rFonts w:cstheme="minorHAnsi"/>
                <w:b/>
                <w:bCs/>
              </w:rPr>
            </w:pPr>
            <w:r w:rsidRPr="00336F1E">
              <w:rPr>
                <w:rFonts w:cstheme="minorHAnsi"/>
              </w:rPr>
              <w:t>Tipologie di verifiche formative</w:t>
            </w:r>
          </w:p>
          <w:p w14:paraId="28604EFD" w14:textId="77777777" w:rsidR="00FD49C6" w:rsidRPr="00336F1E" w:rsidRDefault="00FD49C6" w:rsidP="00C50EE9">
            <w:pPr>
              <w:widowControl w:val="0"/>
              <w:tabs>
                <w:tab w:val="left" w:pos="300"/>
                <w:tab w:val="left" w:pos="1020"/>
                <w:tab w:val="left" w:pos="1740"/>
                <w:tab w:val="left" w:pos="2268"/>
                <w:tab w:val="left" w:pos="2460"/>
                <w:tab w:val="left" w:pos="3180"/>
                <w:tab w:val="left" w:pos="3900"/>
                <w:tab w:val="left" w:pos="4620"/>
                <w:tab w:val="left" w:pos="5340"/>
                <w:tab w:val="left" w:pos="6060"/>
                <w:tab w:val="left" w:pos="6780"/>
                <w:tab w:val="left" w:pos="7500"/>
                <w:tab w:val="left" w:pos="8220"/>
                <w:tab w:val="left" w:pos="8940"/>
                <w:tab w:val="left" w:pos="9660"/>
                <w:tab w:val="left" w:pos="10380"/>
                <w:tab w:val="left" w:pos="11100"/>
                <w:tab w:val="left" w:pos="11820"/>
                <w:tab w:val="left" w:pos="12540"/>
              </w:tabs>
              <w:rPr>
                <w:rFonts w:cstheme="minorHAnsi"/>
              </w:rPr>
            </w:pPr>
            <w:r w:rsidRPr="00336F1E">
              <w:rPr>
                <w:rFonts w:cstheme="minorHAnsi"/>
              </w:rPr>
              <w:t xml:space="preserve">Il docente avrà cura di: articolare le prove secondo modalità diverse (prove non strutturate, semi-strutturate e strutturate) scelte in base agli obiettivi che si intende misurare e finalizzate ad avere una pluralità di elementi per la valutazione. Saranno effettuate prove, su contenuti minimi, al fine di valutare il livello di apprendimento. Nella didattica laboratoriale saranno usati test </w:t>
            </w:r>
            <w:proofErr w:type="spellStart"/>
            <w:r w:rsidRPr="00336F1E">
              <w:rPr>
                <w:rFonts w:cstheme="minorHAnsi"/>
              </w:rPr>
              <w:t>google</w:t>
            </w:r>
            <w:proofErr w:type="spellEnd"/>
            <w:r w:rsidRPr="00336F1E">
              <w:rPr>
                <w:rFonts w:cstheme="minorHAnsi"/>
              </w:rPr>
              <w:t xml:space="preserve"> moduli. </w:t>
            </w:r>
          </w:p>
          <w:p w14:paraId="11C3121C" w14:textId="77777777" w:rsidR="00FD49C6" w:rsidRPr="00336F1E" w:rsidRDefault="00FD49C6" w:rsidP="00C50EE9">
            <w:pPr>
              <w:rPr>
                <w:rFonts w:cstheme="minorHAnsi"/>
              </w:rPr>
            </w:pPr>
            <w:r w:rsidRPr="00336F1E">
              <w:rPr>
                <w:rFonts w:cstheme="minorHAnsi"/>
              </w:rPr>
              <w:t>Tipologie di verifiche sommative</w:t>
            </w:r>
          </w:p>
          <w:p w14:paraId="039A799E" w14:textId="77777777" w:rsidR="00FD49C6" w:rsidRPr="00336F1E" w:rsidRDefault="00FD49C6" w:rsidP="00C50EE9">
            <w:pPr>
              <w:widowControl w:val="0"/>
              <w:tabs>
                <w:tab w:val="left" w:pos="300"/>
                <w:tab w:val="left" w:pos="1020"/>
                <w:tab w:val="left" w:pos="1740"/>
                <w:tab w:val="left" w:pos="2268"/>
                <w:tab w:val="left" w:pos="2460"/>
                <w:tab w:val="left" w:pos="3180"/>
                <w:tab w:val="left" w:pos="3900"/>
                <w:tab w:val="left" w:pos="4620"/>
                <w:tab w:val="left" w:pos="5340"/>
                <w:tab w:val="left" w:pos="6060"/>
                <w:tab w:val="left" w:pos="6780"/>
                <w:tab w:val="left" w:pos="7500"/>
                <w:tab w:val="left" w:pos="8220"/>
                <w:tab w:val="left" w:pos="8940"/>
                <w:tab w:val="left" w:pos="9660"/>
                <w:tab w:val="left" w:pos="10380"/>
                <w:tab w:val="left" w:pos="11100"/>
                <w:tab w:val="left" w:pos="11820"/>
                <w:tab w:val="left" w:pos="12540"/>
              </w:tabs>
              <w:jc w:val="both"/>
              <w:rPr>
                <w:rFonts w:cstheme="minorHAnsi"/>
                <w:bCs/>
              </w:rPr>
            </w:pPr>
            <w:r w:rsidRPr="00336F1E">
              <w:rPr>
                <w:rFonts w:cstheme="minorHAnsi"/>
              </w:rPr>
              <w:t xml:space="preserve">Ogni allievo, nel corso di ciascun quadrimestre, sosterrà due verifiche scritte e tre orali. </w:t>
            </w:r>
          </w:p>
          <w:p w14:paraId="583853C6" w14:textId="77777777" w:rsidR="00FD49C6" w:rsidRPr="00336F1E" w:rsidRDefault="00FD49C6" w:rsidP="00C50EE9">
            <w:pPr>
              <w:rPr>
                <w:rFonts w:cstheme="minorHAnsi"/>
              </w:rPr>
            </w:pPr>
            <w:r w:rsidRPr="00336F1E">
              <w:rPr>
                <w:rFonts w:cstheme="minorHAnsi"/>
              </w:rPr>
              <w:t>La valutazione delle prove scritte e orali avverrà attraverso l’uso di apposite schede di valutazione approvate in sede di dipartimento e uguale per tutte le classi dell’istituto. (Allegate)</w:t>
            </w:r>
          </w:p>
        </w:tc>
      </w:tr>
      <w:tr w:rsidR="00FD49C6" w:rsidRPr="00336F1E" w14:paraId="1038E110" w14:textId="77777777" w:rsidTr="00C50EE9">
        <w:tc>
          <w:tcPr>
            <w:tcW w:w="11199" w:type="dxa"/>
            <w:gridSpan w:val="3"/>
          </w:tcPr>
          <w:p w14:paraId="5EE90EBB" w14:textId="77777777" w:rsidR="00FD49C6" w:rsidRPr="00336F1E" w:rsidRDefault="00FD49C6" w:rsidP="00FD49C6">
            <w:pPr>
              <w:rPr>
                <w:rFonts w:cstheme="minorHAnsi"/>
                <w:b/>
                <w:bCs/>
              </w:rPr>
            </w:pPr>
          </w:p>
          <w:p w14:paraId="2DE6F45A" w14:textId="77777777" w:rsidR="00FD49C6" w:rsidRPr="00336F1E" w:rsidRDefault="00FD49C6" w:rsidP="00C50EE9">
            <w:pPr>
              <w:jc w:val="center"/>
              <w:rPr>
                <w:rFonts w:cstheme="minorHAnsi"/>
                <w:b/>
                <w:bCs/>
              </w:rPr>
            </w:pPr>
            <w:r w:rsidRPr="00336F1E">
              <w:rPr>
                <w:rFonts w:cstheme="minorHAnsi"/>
                <w:b/>
                <w:bCs/>
              </w:rPr>
              <w:t>Secondo anno</w:t>
            </w:r>
          </w:p>
        </w:tc>
      </w:tr>
      <w:tr w:rsidR="00FD49C6" w:rsidRPr="00336F1E" w14:paraId="6E5A0A87" w14:textId="77777777" w:rsidTr="00C50EE9">
        <w:tc>
          <w:tcPr>
            <w:tcW w:w="1860" w:type="dxa"/>
          </w:tcPr>
          <w:p w14:paraId="711ED769" w14:textId="77777777" w:rsidR="00FD49C6" w:rsidRPr="00336F1E" w:rsidRDefault="00FD49C6" w:rsidP="00C50EE9">
            <w:pPr>
              <w:rPr>
                <w:rFonts w:cstheme="minorHAnsi"/>
                <w:b/>
                <w:bCs/>
              </w:rPr>
            </w:pPr>
            <w:r w:rsidRPr="00336F1E">
              <w:rPr>
                <w:rFonts w:cstheme="minorHAnsi"/>
                <w:b/>
                <w:bCs/>
              </w:rPr>
              <w:t>COMPETENZE DISCIPLINARI</w:t>
            </w:r>
          </w:p>
        </w:tc>
        <w:tc>
          <w:tcPr>
            <w:tcW w:w="9339" w:type="dxa"/>
            <w:gridSpan w:val="2"/>
          </w:tcPr>
          <w:p w14:paraId="11056E15" w14:textId="77777777" w:rsidR="007F46F6" w:rsidRPr="00336F1E" w:rsidRDefault="007F46F6" w:rsidP="007F46F6">
            <w:pPr>
              <w:numPr>
                <w:ilvl w:val="0"/>
                <w:numId w:val="9"/>
              </w:numPr>
              <w:spacing w:after="160" w:line="259" w:lineRule="auto"/>
              <w:rPr>
                <w:rFonts w:cstheme="minorHAnsi"/>
              </w:rPr>
            </w:pPr>
            <w:r w:rsidRPr="00336F1E">
              <w:rPr>
                <w:rFonts w:cstheme="minorHAnsi"/>
              </w:rPr>
              <w:t>Riconoscere e interpretare:</w:t>
            </w:r>
          </w:p>
          <w:p w14:paraId="185CD387" w14:textId="77777777" w:rsidR="007F46F6" w:rsidRPr="00336F1E" w:rsidRDefault="007F46F6" w:rsidP="007F46F6">
            <w:pPr>
              <w:numPr>
                <w:ilvl w:val="1"/>
                <w:numId w:val="9"/>
              </w:numPr>
              <w:spacing w:after="160" w:line="259" w:lineRule="auto"/>
              <w:rPr>
                <w:rFonts w:cstheme="minorHAnsi"/>
              </w:rPr>
            </w:pPr>
            <w:r w:rsidRPr="00336F1E">
              <w:rPr>
                <w:rFonts w:cstheme="minorHAnsi"/>
              </w:rPr>
              <w:t xml:space="preserve">le tendenze dei mercati locali, nazionali e globali anche per coglierne le ripercussioni in un dato contesto; </w:t>
            </w:r>
          </w:p>
          <w:p w14:paraId="3C2BA8DA" w14:textId="77777777" w:rsidR="007F46F6" w:rsidRPr="00336F1E" w:rsidRDefault="007F46F6" w:rsidP="007F46F6">
            <w:pPr>
              <w:numPr>
                <w:ilvl w:val="1"/>
                <w:numId w:val="9"/>
              </w:numPr>
              <w:spacing w:after="160" w:line="259" w:lineRule="auto"/>
              <w:rPr>
                <w:rFonts w:cstheme="minorHAnsi"/>
              </w:rPr>
            </w:pPr>
            <w:r w:rsidRPr="00336F1E">
              <w:rPr>
                <w:rFonts w:cstheme="minorHAnsi"/>
              </w:rPr>
              <w:t xml:space="preserve">i macro-fenomeni economici nazionali e internazionali per connetterli alla specificità di un’azienda; </w:t>
            </w:r>
          </w:p>
          <w:p w14:paraId="71F97F9F" w14:textId="77777777" w:rsidR="007F46F6" w:rsidRPr="00336F1E" w:rsidRDefault="007F46F6" w:rsidP="007F46F6">
            <w:pPr>
              <w:numPr>
                <w:ilvl w:val="1"/>
                <w:numId w:val="9"/>
              </w:numPr>
              <w:spacing w:after="160" w:line="259" w:lineRule="auto"/>
              <w:rPr>
                <w:rFonts w:cstheme="minorHAnsi"/>
              </w:rPr>
            </w:pPr>
            <w:r w:rsidRPr="00336F1E">
              <w:rPr>
                <w:rFonts w:cstheme="minorHAnsi"/>
              </w:rPr>
              <w:t xml:space="preserve">i cambiamenti dei sistemi economici nella dimensione diacronica attraverso il confronto fra epoche storiche e nella dimensione sincronica attraverso il confronto fra aree geografiche e culture diverse. </w:t>
            </w:r>
          </w:p>
          <w:p w14:paraId="0BA1DB18" w14:textId="77777777" w:rsidR="007F46F6" w:rsidRPr="00336F1E" w:rsidRDefault="007F46F6" w:rsidP="007F46F6">
            <w:pPr>
              <w:numPr>
                <w:ilvl w:val="0"/>
                <w:numId w:val="9"/>
              </w:numPr>
              <w:spacing w:after="160" w:line="259" w:lineRule="auto"/>
              <w:rPr>
                <w:rFonts w:cstheme="minorHAnsi"/>
              </w:rPr>
            </w:pPr>
            <w:r w:rsidRPr="00336F1E">
              <w:rPr>
                <w:rFonts w:cstheme="minorHAnsi"/>
              </w:rPr>
              <w:lastRenderedPageBreak/>
              <w:t xml:space="preserve">Individuare e accedere alla normativa pubblicistica, civilistica e fiscale con particolare riferimento alle attività aziendali </w:t>
            </w:r>
          </w:p>
          <w:p w14:paraId="5B5EE396" w14:textId="77777777" w:rsidR="007F46F6" w:rsidRPr="00336F1E" w:rsidRDefault="007F46F6" w:rsidP="007F46F6">
            <w:pPr>
              <w:numPr>
                <w:ilvl w:val="0"/>
                <w:numId w:val="9"/>
              </w:numPr>
              <w:spacing w:after="160" w:line="259" w:lineRule="auto"/>
              <w:rPr>
                <w:rFonts w:cstheme="minorHAnsi"/>
              </w:rPr>
            </w:pPr>
            <w:r w:rsidRPr="00336F1E">
              <w:rPr>
                <w:rFonts w:cstheme="minorHAnsi"/>
              </w:rPr>
              <w:t xml:space="preserve">Interpretare i sistemi aziendali nei loro modelli, processi e flussi informativi con riferimento alle differenti tipologie di </w:t>
            </w:r>
            <w:r w:rsidRPr="00336F1E">
              <w:rPr>
                <w:rFonts w:ascii="MS Gothic" w:eastAsia="MS Gothic" w:hAnsi="MS Gothic" w:cs="MS Gothic" w:hint="eastAsia"/>
              </w:rPr>
              <w:t> </w:t>
            </w:r>
            <w:r w:rsidRPr="00336F1E">
              <w:rPr>
                <w:rFonts w:cstheme="minorHAnsi"/>
              </w:rPr>
              <w:t xml:space="preserve">imprese </w:t>
            </w:r>
          </w:p>
          <w:p w14:paraId="624DD05A" w14:textId="77777777" w:rsidR="007F46F6" w:rsidRPr="00336F1E" w:rsidRDefault="007F46F6" w:rsidP="007F46F6">
            <w:pPr>
              <w:numPr>
                <w:ilvl w:val="0"/>
                <w:numId w:val="9"/>
              </w:numPr>
              <w:spacing w:after="160" w:line="259" w:lineRule="auto"/>
              <w:rPr>
                <w:rFonts w:cstheme="minorHAnsi"/>
              </w:rPr>
            </w:pPr>
            <w:r w:rsidRPr="00336F1E">
              <w:rPr>
                <w:rFonts w:cstheme="minorHAnsi"/>
              </w:rPr>
              <w:t xml:space="preserve">Riconoscere i diversi modelli organizzativi aziendali, documentare le procedure e ricercare soluzioni efficaci rispetto a </w:t>
            </w:r>
            <w:r w:rsidRPr="00336F1E">
              <w:rPr>
                <w:rFonts w:ascii="MS Gothic" w:eastAsia="MS Gothic" w:hAnsi="MS Gothic" w:cs="MS Gothic" w:hint="eastAsia"/>
              </w:rPr>
              <w:t> </w:t>
            </w:r>
            <w:r w:rsidRPr="00336F1E">
              <w:rPr>
                <w:rFonts w:cstheme="minorHAnsi"/>
              </w:rPr>
              <w:t xml:space="preserve">situazioni date </w:t>
            </w:r>
          </w:p>
          <w:p w14:paraId="5E3EE4E2" w14:textId="77777777" w:rsidR="007F46F6" w:rsidRPr="00336F1E" w:rsidRDefault="007F46F6" w:rsidP="007F46F6">
            <w:pPr>
              <w:numPr>
                <w:ilvl w:val="0"/>
                <w:numId w:val="9"/>
              </w:numPr>
              <w:spacing w:after="160" w:line="259" w:lineRule="auto"/>
              <w:rPr>
                <w:rFonts w:cstheme="minorHAnsi"/>
              </w:rPr>
            </w:pPr>
            <w:r w:rsidRPr="00336F1E">
              <w:rPr>
                <w:rFonts w:cstheme="minorHAnsi"/>
              </w:rPr>
              <w:t xml:space="preserve">Gestire il sistema delle rilevazioni aziendali con l’ausilio di programmi di contabilità integrata </w:t>
            </w:r>
          </w:p>
          <w:p w14:paraId="25CEED51" w14:textId="77777777" w:rsidR="00FD49C6" w:rsidRPr="00336F1E" w:rsidRDefault="007F46F6" w:rsidP="007F46F6">
            <w:pPr>
              <w:numPr>
                <w:ilvl w:val="1"/>
                <w:numId w:val="9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336F1E">
              <w:rPr>
                <w:rFonts w:cstheme="minorHAnsi"/>
              </w:rPr>
              <w:t xml:space="preserve">Utilizzare i sistemi informativi aziendali e gli strumenti di comunicazione integrata d’impresa, per realizzare attività </w:t>
            </w:r>
            <w:r w:rsidRPr="00336F1E">
              <w:rPr>
                <w:rFonts w:ascii="MS Gothic" w:eastAsia="MS Gothic" w:hAnsi="MS Gothic" w:cs="MS Gothic" w:hint="eastAsia"/>
              </w:rPr>
              <w:t> </w:t>
            </w:r>
            <w:r w:rsidRPr="00336F1E">
              <w:rPr>
                <w:rFonts w:cstheme="minorHAnsi"/>
              </w:rPr>
              <w:t>comunicative con riferimento a differenti contesti</w:t>
            </w:r>
          </w:p>
          <w:p w14:paraId="4E17490B" w14:textId="2DDFAA4A" w:rsidR="002503D6" w:rsidRPr="00336F1E" w:rsidRDefault="002503D6" w:rsidP="002503D6">
            <w:pPr>
              <w:autoSpaceDE w:val="0"/>
              <w:autoSpaceDN w:val="0"/>
              <w:adjustRightInd w:val="0"/>
              <w:ind w:left="720"/>
              <w:rPr>
                <w:rFonts w:cstheme="minorHAnsi"/>
              </w:rPr>
            </w:pPr>
          </w:p>
        </w:tc>
      </w:tr>
      <w:tr w:rsidR="00FD49C6" w:rsidRPr="00336F1E" w14:paraId="2021C6B2" w14:textId="77777777" w:rsidTr="00C50EE9">
        <w:tc>
          <w:tcPr>
            <w:tcW w:w="1860" w:type="dxa"/>
          </w:tcPr>
          <w:p w14:paraId="0F52CD97" w14:textId="77777777" w:rsidR="00FD49C6" w:rsidRPr="00336F1E" w:rsidRDefault="00FD49C6" w:rsidP="00C50EE9">
            <w:pPr>
              <w:rPr>
                <w:rFonts w:cstheme="minorHAnsi"/>
                <w:b/>
                <w:bCs/>
              </w:rPr>
            </w:pPr>
            <w:r w:rsidRPr="00336F1E">
              <w:rPr>
                <w:rFonts w:cstheme="minorHAnsi"/>
                <w:b/>
                <w:bCs/>
              </w:rPr>
              <w:lastRenderedPageBreak/>
              <w:t>COMPETENZE CHIAVE EUROPEE</w:t>
            </w:r>
          </w:p>
        </w:tc>
        <w:tc>
          <w:tcPr>
            <w:tcW w:w="9339" w:type="dxa"/>
            <w:gridSpan w:val="2"/>
          </w:tcPr>
          <w:p w14:paraId="76A5C6BC" w14:textId="77777777" w:rsidR="00FD49C6" w:rsidRPr="00336F1E" w:rsidRDefault="00FD49C6" w:rsidP="00C50EE9">
            <w:pPr>
              <w:rPr>
                <w:rFonts w:cstheme="minorHAnsi"/>
                <w:color w:val="000000"/>
                <w:shd w:val="clear" w:color="auto" w:fill="FFFFFF"/>
              </w:rPr>
            </w:pPr>
            <w:r w:rsidRPr="00336F1E">
              <w:rPr>
                <w:rFonts w:cstheme="minorHAnsi"/>
                <w:b/>
                <w:bCs/>
                <w:color w:val="000000"/>
                <w:shd w:val="clear" w:color="auto" w:fill="FFFFFF"/>
              </w:rPr>
              <w:t xml:space="preserve">COMUNICAZIONE NELLA MADRELINGUA- </w:t>
            </w:r>
            <w:r w:rsidRPr="00336F1E">
              <w:rPr>
                <w:rFonts w:cstheme="minorHAnsi"/>
                <w:color w:val="000000"/>
                <w:shd w:val="clear" w:color="auto" w:fill="FFFFFF"/>
              </w:rPr>
              <w:t>essere capaci di esprimere e interpretare concetti, pensieri, sentimenti, fatti e opinioni in forma sia orale sia scritta. </w:t>
            </w:r>
          </w:p>
          <w:p w14:paraId="50C612EE" w14:textId="77777777" w:rsidR="00FD49C6" w:rsidRPr="00336F1E" w:rsidRDefault="00FD49C6" w:rsidP="00C50EE9">
            <w:pPr>
              <w:rPr>
                <w:rFonts w:cstheme="minorHAnsi"/>
              </w:rPr>
            </w:pPr>
            <w:r w:rsidRPr="00336F1E">
              <w:rPr>
                <w:rFonts w:cstheme="minorHAnsi"/>
                <w:b/>
                <w:bCs/>
                <w:color w:val="000000"/>
                <w:shd w:val="clear" w:color="auto" w:fill="FFFFFF"/>
              </w:rPr>
              <w:t>COMPETENZA MATEMATICA</w:t>
            </w:r>
            <w:r w:rsidRPr="00336F1E">
              <w:rPr>
                <w:rFonts w:cstheme="minorHAnsi"/>
                <w:color w:val="000000"/>
                <w:shd w:val="clear" w:color="auto" w:fill="FFFFFF"/>
              </w:rPr>
              <w:t>: essere abili nel risolvere una serie di problemi in situazioni quotidiane, ponendo l’accento sugli aspetti del processo, dell’attività e della conoscenza</w:t>
            </w:r>
          </w:p>
          <w:p w14:paraId="59D11F62" w14:textId="77777777" w:rsidR="00FD49C6" w:rsidRPr="00336F1E" w:rsidRDefault="00FD49C6" w:rsidP="00C50EE9">
            <w:pPr>
              <w:pStyle w:val="NormaleWeb"/>
              <w:shd w:val="clear" w:color="auto" w:fill="FFFFFF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336F1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en-US"/>
              </w:rPr>
              <w:t xml:space="preserve">COMPETENZA DIGITALE: </w:t>
            </w:r>
            <w:r w:rsidRPr="00336F1E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 xml:space="preserve">saper utilizzare con dimestichezza e spirito critico le tecnologie della società dell’informazione, acquisire le abilità di base nelle tecnologie dell’informazione e della comunicazione. </w:t>
            </w:r>
          </w:p>
          <w:p w14:paraId="46ADD428" w14:textId="77777777" w:rsidR="00FD49C6" w:rsidRPr="00336F1E" w:rsidRDefault="00FD49C6" w:rsidP="00C50EE9">
            <w:pPr>
              <w:pStyle w:val="NormaleWeb"/>
              <w:shd w:val="clear" w:color="auto" w:fill="FFFFFF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336F1E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336F1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en-US"/>
              </w:rPr>
              <w:t xml:space="preserve">IMPARARE A IMPARARE: </w:t>
            </w:r>
            <w:r w:rsidRPr="00336F1E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apprendere, perseverare nell’apprendimento, essere capaci di organizzare il proprio apprendimento sia a livello individuale che in gruppo.</w:t>
            </w:r>
          </w:p>
          <w:p w14:paraId="15B0EF68" w14:textId="77777777" w:rsidR="00FD49C6" w:rsidRPr="00336F1E" w:rsidRDefault="00FD49C6" w:rsidP="00C50EE9">
            <w:pPr>
              <w:pStyle w:val="NormaleWeb"/>
              <w:shd w:val="clear" w:color="auto" w:fill="FFFFFF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336F1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en-US"/>
              </w:rPr>
              <w:t xml:space="preserve">COMPETENZE SOCIALI E CIVICHE: </w:t>
            </w:r>
            <w:r w:rsidRPr="00336F1E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competenze personali, interpersonali e interculturali e tutte le forme di comportamento che consentono alle persone di partecipare in modo efficace e costruttivo alla vita sociale e lavorativa. La competenza sociale è collegata al benessere personale e sociale. La competenza civica e in particolare la conoscenza di concetti e strutture sociopolitici (democrazia, giustizia, uguaglianza, cittadinanza e diritti civili) dota le persone degli strumenti per impegnarsi a una partecipazione attiva e democratica.</w:t>
            </w:r>
          </w:p>
          <w:p w14:paraId="3FDD1956" w14:textId="77777777" w:rsidR="00FD49C6" w:rsidRPr="00336F1E" w:rsidRDefault="00FD49C6" w:rsidP="00C50EE9">
            <w:pPr>
              <w:rPr>
                <w:rFonts w:cstheme="minorHAnsi"/>
              </w:rPr>
            </w:pPr>
            <w:r w:rsidRPr="00336F1E">
              <w:rPr>
                <w:rFonts w:cstheme="minorHAnsi"/>
                <w:b/>
                <w:bCs/>
                <w:color w:val="000000"/>
              </w:rPr>
              <w:t>SENSO DI INIZIATIVA E IMPRENDITORIALITÀ</w:t>
            </w:r>
            <w:r w:rsidRPr="00336F1E">
              <w:rPr>
                <w:rFonts w:cstheme="minorHAnsi"/>
                <w:color w:val="000000"/>
              </w:rPr>
              <w:t>: saper tradurre le idee in azione. In ciò rientrano la creatività, l’innovazione e l’assunzione di rischi, come anche la capacità di pianificare e di gestire progetti per raggiungere obiettivi. L’individuo è consapevole del contesto in cui lavora ed è in grado di cogliere le opportunità che gli si offrono. È il punto di partenza per acquisire le abilità e le conoscenze più specifiche di cui hanno bisogno coloro che avviano o contribuiscono ad un’attività sociale o commerciale.</w:t>
            </w:r>
          </w:p>
        </w:tc>
      </w:tr>
      <w:tr w:rsidR="00FD49C6" w:rsidRPr="00336F1E" w14:paraId="49B62A5C" w14:textId="77777777" w:rsidTr="00C50EE9">
        <w:tc>
          <w:tcPr>
            <w:tcW w:w="1860" w:type="dxa"/>
          </w:tcPr>
          <w:p w14:paraId="4AD054F5" w14:textId="77777777" w:rsidR="00FD49C6" w:rsidRPr="00336F1E" w:rsidRDefault="00FD49C6" w:rsidP="00C50EE9">
            <w:pPr>
              <w:rPr>
                <w:rFonts w:cstheme="minorHAnsi"/>
                <w:b/>
                <w:bCs/>
              </w:rPr>
            </w:pPr>
            <w:r w:rsidRPr="00336F1E">
              <w:rPr>
                <w:rFonts w:cstheme="minorHAnsi"/>
                <w:b/>
                <w:bCs/>
              </w:rPr>
              <w:t>COMPETENZE DI CITTADINANZA</w:t>
            </w:r>
          </w:p>
        </w:tc>
        <w:tc>
          <w:tcPr>
            <w:tcW w:w="9339" w:type="dxa"/>
            <w:gridSpan w:val="2"/>
          </w:tcPr>
          <w:p w14:paraId="355820FB" w14:textId="77777777" w:rsidR="00FD49C6" w:rsidRPr="00336F1E" w:rsidRDefault="00FD49C6" w:rsidP="00C50EE9">
            <w:pPr>
              <w:jc w:val="both"/>
              <w:rPr>
                <w:rFonts w:cstheme="minorHAnsi"/>
              </w:rPr>
            </w:pPr>
            <w:r w:rsidRPr="00336F1E">
              <w:rPr>
                <w:rFonts w:cstheme="minorHAnsi"/>
                <w:b/>
                <w:bCs/>
              </w:rPr>
              <w:t>Imparare a imparare</w:t>
            </w:r>
            <w:r w:rsidRPr="00336F1E">
              <w:rPr>
                <w:rFonts w:cstheme="minorHAnsi"/>
              </w:rPr>
              <w:t>: raccogliere, reperire, informazioni individuare quelle più Importanti rielaborare e organizzare le informazioni, porsi domande-</w:t>
            </w:r>
          </w:p>
          <w:p w14:paraId="10F61F31" w14:textId="77777777" w:rsidR="00FD49C6" w:rsidRPr="00336F1E" w:rsidRDefault="00FD49C6" w:rsidP="00C50EE9">
            <w:pPr>
              <w:jc w:val="both"/>
              <w:rPr>
                <w:rFonts w:cstheme="minorHAnsi"/>
              </w:rPr>
            </w:pPr>
            <w:r w:rsidRPr="00336F1E">
              <w:rPr>
                <w:rFonts w:cstheme="minorHAnsi"/>
                <w:b/>
                <w:bCs/>
              </w:rPr>
              <w:t>Progettare:</w:t>
            </w:r>
            <w:r w:rsidRPr="00336F1E">
              <w:rPr>
                <w:rFonts w:cstheme="minorHAnsi"/>
              </w:rPr>
              <w:t xml:space="preserve"> utilizzare le conoscenze apprese per: individuare priorità, definire obiettivi significativi e realistici </w:t>
            </w:r>
            <w:r w:rsidRPr="00336F1E">
              <w:rPr>
                <w:rFonts w:cstheme="minorHAnsi"/>
                <w:b/>
                <w:bCs/>
              </w:rPr>
              <w:t>Comunicare</w:t>
            </w:r>
            <w:r w:rsidRPr="00336F1E">
              <w:rPr>
                <w:rFonts w:cstheme="minorHAnsi"/>
              </w:rPr>
              <w:t>: comprendere messaggi di genere differente (quotidiano,</w:t>
            </w:r>
          </w:p>
          <w:p w14:paraId="4D1764C1" w14:textId="77777777" w:rsidR="00FD49C6" w:rsidRPr="00336F1E" w:rsidRDefault="00FD49C6" w:rsidP="00C50EE9">
            <w:pPr>
              <w:jc w:val="both"/>
              <w:rPr>
                <w:rFonts w:cstheme="minorHAnsi"/>
              </w:rPr>
            </w:pPr>
            <w:r w:rsidRPr="00336F1E">
              <w:rPr>
                <w:rFonts w:cstheme="minorHAnsi"/>
              </w:rPr>
              <w:t>letterario, tecnico, scientifico) e di diversa complessità, trasmessi utilizzando vari linguaggi (verbale, non verbale, matematico, scientifico, simbolico, ecc.) saper comunicare efficacemente, oralmente e per iscritto informazioni, eventi, fenomeni, principi, concetti, norme.</w:t>
            </w:r>
          </w:p>
          <w:p w14:paraId="158124AC" w14:textId="77777777" w:rsidR="00FD49C6" w:rsidRPr="00336F1E" w:rsidRDefault="00FD49C6" w:rsidP="00C50EE9">
            <w:pPr>
              <w:jc w:val="both"/>
              <w:rPr>
                <w:rFonts w:cstheme="minorHAnsi"/>
              </w:rPr>
            </w:pPr>
            <w:r w:rsidRPr="00336F1E">
              <w:rPr>
                <w:rFonts w:cstheme="minorHAnsi"/>
                <w:b/>
                <w:bCs/>
              </w:rPr>
              <w:t>Collaborare e partecipare</w:t>
            </w:r>
            <w:r w:rsidRPr="00336F1E">
              <w:rPr>
                <w:rFonts w:cstheme="minorHAnsi"/>
              </w:rPr>
              <w:t>: interagire con gli altri, comprendendone i diversi punti di vista; riconoscere i diritti fondamentali degli altri valorizzare le proprie e le altrui capacità.</w:t>
            </w:r>
          </w:p>
          <w:p w14:paraId="166884D2" w14:textId="77777777" w:rsidR="00FD49C6" w:rsidRPr="00336F1E" w:rsidRDefault="00FD49C6" w:rsidP="00C50EE9">
            <w:pPr>
              <w:jc w:val="both"/>
              <w:rPr>
                <w:rFonts w:cstheme="minorHAnsi"/>
              </w:rPr>
            </w:pPr>
            <w:r w:rsidRPr="00336F1E">
              <w:rPr>
                <w:rFonts w:cstheme="minorHAnsi"/>
                <w:b/>
                <w:bCs/>
              </w:rPr>
              <w:t>Agire in modo autonomo e responsabile</w:t>
            </w:r>
            <w:r w:rsidRPr="00336F1E">
              <w:rPr>
                <w:rFonts w:cstheme="minorHAnsi"/>
              </w:rPr>
              <w:t>: sapere orientarsi di fronte a situazioni nuove, portare a termine i propri compiti nel rispetto delle consegne e con continuità.</w:t>
            </w:r>
          </w:p>
          <w:p w14:paraId="42BC37D1" w14:textId="77777777" w:rsidR="00FD49C6" w:rsidRPr="00336F1E" w:rsidRDefault="00FD49C6" w:rsidP="00C50EE9">
            <w:pPr>
              <w:rPr>
                <w:rFonts w:cstheme="minorHAnsi"/>
              </w:rPr>
            </w:pPr>
            <w:r w:rsidRPr="00336F1E">
              <w:rPr>
                <w:rFonts w:cstheme="minorHAnsi"/>
                <w:b/>
                <w:bCs/>
              </w:rPr>
              <w:t xml:space="preserve">Risolvere problemi: </w:t>
            </w:r>
            <w:r w:rsidRPr="00336F1E">
              <w:rPr>
                <w:rFonts w:cstheme="minorHAnsi"/>
              </w:rPr>
              <w:t>Porsi delle domande, analizzare le situazioni.</w:t>
            </w:r>
          </w:p>
        </w:tc>
      </w:tr>
      <w:tr w:rsidR="00FD49C6" w:rsidRPr="00336F1E" w14:paraId="486F9347" w14:textId="77777777" w:rsidTr="00C50EE9">
        <w:tc>
          <w:tcPr>
            <w:tcW w:w="1860" w:type="dxa"/>
          </w:tcPr>
          <w:p w14:paraId="6C83F8AA" w14:textId="77777777" w:rsidR="00FD49C6" w:rsidRPr="00336F1E" w:rsidRDefault="00FD49C6" w:rsidP="00C50EE9">
            <w:pPr>
              <w:rPr>
                <w:rFonts w:cstheme="minorHAnsi"/>
                <w:b/>
                <w:bCs/>
              </w:rPr>
            </w:pPr>
            <w:r w:rsidRPr="00336F1E">
              <w:rPr>
                <w:rFonts w:cstheme="minorHAnsi"/>
                <w:b/>
                <w:bCs/>
              </w:rPr>
              <w:t>ABILITA’</w:t>
            </w:r>
          </w:p>
        </w:tc>
        <w:tc>
          <w:tcPr>
            <w:tcW w:w="9339" w:type="dxa"/>
            <w:gridSpan w:val="2"/>
          </w:tcPr>
          <w:p w14:paraId="2C4DB6B9" w14:textId="77777777" w:rsidR="002503D6" w:rsidRPr="00336F1E" w:rsidRDefault="002503D6" w:rsidP="002503D6">
            <w:pPr>
              <w:numPr>
                <w:ilvl w:val="0"/>
                <w:numId w:val="10"/>
              </w:numPr>
              <w:spacing w:after="160" w:line="259" w:lineRule="auto"/>
              <w:rPr>
                <w:rFonts w:cstheme="minorHAnsi"/>
              </w:rPr>
            </w:pPr>
            <w:r w:rsidRPr="00336F1E">
              <w:rPr>
                <w:rFonts w:cstheme="minorHAnsi"/>
              </w:rPr>
              <w:t>Rappresentare e documentare procedure e flussi informativi.</w:t>
            </w:r>
          </w:p>
          <w:p w14:paraId="3C67AA4E" w14:textId="77777777" w:rsidR="002503D6" w:rsidRPr="00336F1E" w:rsidRDefault="002503D6" w:rsidP="002503D6">
            <w:pPr>
              <w:numPr>
                <w:ilvl w:val="0"/>
                <w:numId w:val="10"/>
              </w:numPr>
              <w:spacing w:after="160" w:line="259" w:lineRule="auto"/>
              <w:rPr>
                <w:rFonts w:cstheme="minorHAnsi"/>
              </w:rPr>
            </w:pPr>
            <w:r w:rsidRPr="00336F1E">
              <w:rPr>
                <w:rFonts w:cstheme="minorHAnsi"/>
              </w:rPr>
              <w:t xml:space="preserve">Riconoscere l’assetto strutturale di un’impresa attraverso l’analisi dei suoi organigrammi e </w:t>
            </w:r>
            <w:proofErr w:type="spellStart"/>
            <w:r w:rsidRPr="00336F1E">
              <w:rPr>
                <w:rFonts w:cstheme="minorHAnsi"/>
              </w:rPr>
              <w:t>funzionigrammi</w:t>
            </w:r>
            <w:proofErr w:type="spellEnd"/>
            <w:r w:rsidRPr="00336F1E">
              <w:rPr>
                <w:rFonts w:cstheme="minorHAnsi"/>
              </w:rPr>
              <w:t>.</w:t>
            </w:r>
          </w:p>
          <w:p w14:paraId="6FFD36AB" w14:textId="77777777" w:rsidR="002503D6" w:rsidRPr="00336F1E" w:rsidRDefault="002503D6" w:rsidP="002503D6">
            <w:pPr>
              <w:numPr>
                <w:ilvl w:val="0"/>
                <w:numId w:val="10"/>
              </w:numPr>
              <w:spacing w:after="160" w:line="259" w:lineRule="auto"/>
              <w:rPr>
                <w:rFonts w:cstheme="minorHAnsi"/>
              </w:rPr>
            </w:pPr>
            <w:r w:rsidRPr="00336F1E">
              <w:rPr>
                <w:rFonts w:cstheme="minorHAnsi"/>
              </w:rPr>
              <w:t>Redigere la contabilità utilizzando programmi applicativi integrati.</w:t>
            </w:r>
          </w:p>
          <w:p w14:paraId="60273122" w14:textId="77777777" w:rsidR="002503D6" w:rsidRPr="00336F1E" w:rsidRDefault="002503D6" w:rsidP="002503D6">
            <w:pPr>
              <w:numPr>
                <w:ilvl w:val="0"/>
                <w:numId w:val="10"/>
              </w:numPr>
              <w:spacing w:after="160" w:line="259" w:lineRule="auto"/>
              <w:rPr>
                <w:rFonts w:cstheme="minorHAnsi"/>
              </w:rPr>
            </w:pPr>
            <w:r w:rsidRPr="00336F1E">
              <w:rPr>
                <w:rFonts w:cstheme="minorHAnsi"/>
              </w:rPr>
              <w:t>Individuare e analizzare sotto il profilo strategico, finanziario ed economico le operazioni delle aree gestionali.</w:t>
            </w:r>
          </w:p>
          <w:p w14:paraId="5A94DEA9" w14:textId="77777777" w:rsidR="002503D6" w:rsidRPr="00336F1E" w:rsidRDefault="002503D6" w:rsidP="002503D6">
            <w:pPr>
              <w:numPr>
                <w:ilvl w:val="0"/>
                <w:numId w:val="10"/>
              </w:numPr>
              <w:spacing w:after="160" w:line="259" w:lineRule="auto"/>
              <w:rPr>
                <w:rFonts w:cstheme="minorHAnsi"/>
              </w:rPr>
            </w:pPr>
            <w:r w:rsidRPr="00336F1E">
              <w:rPr>
                <w:rFonts w:cstheme="minorHAnsi"/>
              </w:rPr>
              <w:t>Redigere e commentare i documenti che compongono il sistema di bilancio.</w:t>
            </w:r>
          </w:p>
          <w:p w14:paraId="1C2ED629" w14:textId="77777777" w:rsidR="002503D6" w:rsidRPr="00336F1E" w:rsidRDefault="002503D6" w:rsidP="002503D6">
            <w:pPr>
              <w:numPr>
                <w:ilvl w:val="0"/>
                <w:numId w:val="10"/>
              </w:numPr>
              <w:spacing w:after="160" w:line="259" w:lineRule="auto"/>
              <w:rPr>
                <w:rFonts w:cstheme="minorHAnsi"/>
              </w:rPr>
            </w:pPr>
            <w:r w:rsidRPr="00336F1E">
              <w:rPr>
                <w:rFonts w:cstheme="minorHAnsi"/>
              </w:rPr>
              <w:lastRenderedPageBreak/>
              <w:t>Ricercare e descrivere le caratteristiche di mercati di beni o servizi.</w:t>
            </w:r>
          </w:p>
          <w:p w14:paraId="3B3DAF01" w14:textId="581B557C" w:rsidR="00FD49C6" w:rsidRPr="00336F1E" w:rsidRDefault="002503D6" w:rsidP="002503D6">
            <w:pPr>
              <w:numPr>
                <w:ilvl w:val="0"/>
                <w:numId w:val="10"/>
              </w:numPr>
              <w:spacing w:after="160" w:line="259" w:lineRule="auto"/>
              <w:rPr>
                <w:rFonts w:cstheme="minorHAnsi"/>
              </w:rPr>
            </w:pPr>
            <w:r w:rsidRPr="00336F1E">
              <w:rPr>
                <w:rFonts w:cstheme="minorHAnsi"/>
              </w:rPr>
              <w:t>Riconoscere e rappresentare l’architettura di un sistema informativo aziendale.</w:t>
            </w:r>
            <w:r w:rsidR="00FD49C6" w:rsidRPr="00336F1E">
              <w:rPr>
                <w:rFonts w:cstheme="minorHAnsi"/>
              </w:rPr>
              <w:t xml:space="preserve"> </w:t>
            </w:r>
          </w:p>
        </w:tc>
      </w:tr>
      <w:tr w:rsidR="00FD49C6" w:rsidRPr="00336F1E" w14:paraId="58471344" w14:textId="77777777" w:rsidTr="00C50EE9">
        <w:tc>
          <w:tcPr>
            <w:tcW w:w="1860" w:type="dxa"/>
          </w:tcPr>
          <w:p w14:paraId="7B71E36E" w14:textId="77777777" w:rsidR="00FD49C6" w:rsidRPr="00336F1E" w:rsidRDefault="00FD49C6" w:rsidP="00C50EE9">
            <w:pPr>
              <w:rPr>
                <w:rFonts w:cstheme="minorHAnsi"/>
                <w:b/>
                <w:bCs/>
              </w:rPr>
            </w:pPr>
            <w:r w:rsidRPr="00336F1E">
              <w:rPr>
                <w:rFonts w:cstheme="minorHAnsi"/>
                <w:b/>
                <w:bCs/>
              </w:rPr>
              <w:lastRenderedPageBreak/>
              <w:t xml:space="preserve">CONOSCENZE </w:t>
            </w:r>
          </w:p>
        </w:tc>
        <w:tc>
          <w:tcPr>
            <w:tcW w:w="9339" w:type="dxa"/>
            <w:gridSpan w:val="2"/>
          </w:tcPr>
          <w:p w14:paraId="5B2EEE97" w14:textId="4FA51A6F" w:rsidR="00FD49C6" w:rsidRPr="00336F1E" w:rsidRDefault="00FD49C6" w:rsidP="00A66360">
            <w:pPr>
              <w:pStyle w:val="Default"/>
              <w:ind w:left="72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14:paraId="37BD7D87" w14:textId="77777777" w:rsidR="00F804B2" w:rsidRPr="00336F1E" w:rsidRDefault="00FD49C6" w:rsidP="00F804B2">
            <w:pPr>
              <w:numPr>
                <w:ilvl w:val="0"/>
                <w:numId w:val="53"/>
              </w:numPr>
              <w:spacing w:after="160" w:line="259" w:lineRule="auto"/>
              <w:rPr>
                <w:rFonts w:cstheme="minorHAnsi"/>
              </w:rPr>
            </w:pPr>
            <w:r w:rsidRPr="00336F1E">
              <w:rPr>
                <w:rFonts w:cstheme="minorHAnsi"/>
              </w:rPr>
              <w:t xml:space="preserve"> </w:t>
            </w:r>
            <w:r w:rsidR="00F804B2" w:rsidRPr="00336F1E">
              <w:rPr>
                <w:rFonts w:cstheme="minorHAnsi"/>
              </w:rPr>
              <w:t>Strumenti e modalità di rappresentazione e comunicazione dei fenomeni economici.</w:t>
            </w:r>
          </w:p>
          <w:p w14:paraId="7B8587FE" w14:textId="77777777" w:rsidR="00F804B2" w:rsidRPr="00336F1E" w:rsidRDefault="00F804B2" w:rsidP="00F804B2">
            <w:pPr>
              <w:numPr>
                <w:ilvl w:val="0"/>
                <w:numId w:val="53"/>
              </w:numPr>
              <w:spacing w:after="160" w:line="259" w:lineRule="auto"/>
              <w:rPr>
                <w:rFonts w:cstheme="minorHAnsi"/>
              </w:rPr>
            </w:pPr>
            <w:r w:rsidRPr="00336F1E">
              <w:rPr>
                <w:rFonts w:cstheme="minorHAnsi"/>
              </w:rPr>
              <w:t>Strategie aziendali di localizzazione, delocalizzazione e globalizzazione dell’azienda.</w:t>
            </w:r>
          </w:p>
          <w:p w14:paraId="4CBF2750" w14:textId="77777777" w:rsidR="00F804B2" w:rsidRPr="00336F1E" w:rsidRDefault="00F804B2" w:rsidP="00F804B2">
            <w:pPr>
              <w:numPr>
                <w:ilvl w:val="0"/>
                <w:numId w:val="53"/>
              </w:numPr>
              <w:spacing w:after="160" w:line="259" w:lineRule="auto"/>
              <w:rPr>
                <w:rFonts w:cstheme="minorHAnsi"/>
              </w:rPr>
            </w:pPr>
            <w:r w:rsidRPr="00336F1E">
              <w:rPr>
                <w:rFonts w:cstheme="minorHAnsi"/>
              </w:rPr>
              <w:t>Teoria e principi di organizzazione aziendale.</w:t>
            </w:r>
          </w:p>
          <w:p w14:paraId="5C5414A2" w14:textId="77777777" w:rsidR="00F804B2" w:rsidRPr="00336F1E" w:rsidRDefault="00F804B2" w:rsidP="00F804B2">
            <w:pPr>
              <w:numPr>
                <w:ilvl w:val="0"/>
                <w:numId w:val="53"/>
              </w:numPr>
              <w:spacing w:after="160" w:line="259" w:lineRule="auto"/>
              <w:rPr>
                <w:rFonts w:cstheme="minorHAnsi"/>
              </w:rPr>
            </w:pPr>
            <w:r w:rsidRPr="00336F1E">
              <w:rPr>
                <w:rFonts w:cstheme="minorHAnsi"/>
              </w:rPr>
              <w:t>Modelli organizzativi aziendali.</w:t>
            </w:r>
          </w:p>
          <w:p w14:paraId="20A86C43" w14:textId="77777777" w:rsidR="00F804B2" w:rsidRPr="00336F1E" w:rsidRDefault="00F804B2" w:rsidP="00F804B2">
            <w:pPr>
              <w:numPr>
                <w:ilvl w:val="0"/>
                <w:numId w:val="53"/>
              </w:numPr>
              <w:spacing w:after="160" w:line="259" w:lineRule="auto"/>
              <w:rPr>
                <w:rFonts w:cstheme="minorHAnsi"/>
              </w:rPr>
            </w:pPr>
            <w:r w:rsidRPr="00336F1E">
              <w:rPr>
                <w:rFonts w:cstheme="minorHAnsi"/>
              </w:rPr>
              <w:t>Strumenti di rappresentazione, descrizione e documentazione delle procedure e dei flussi informativi.</w:t>
            </w:r>
          </w:p>
          <w:p w14:paraId="784DFEE8" w14:textId="77777777" w:rsidR="00F804B2" w:rsidRPr="00336F1E" w:rsidRDefault="00F804B2" w:rsidP="00F804B2">
            <w:pPr>
              <w:numPr>
                <w:ilvl w:val="0"/>
                <w:numId w:val="53"/>
              </w:numPr>
              <w:spacing w:after="160" w:line="259" w:lineRule="auto"/>
              <w:rPr>
                <w:rFonts w:cstheme="minorHAnsi"/>
              </w:rPr>
            </w:pPr>
            <w:r w:rsidRPr="00336F1E">
              <w:rPr>
                <w:rFonts w:cstheme="minorHAnsi"/>
              </w:rPr>
              <w:t>Regole e tecniche di contabilità generale.</w:t>
            </w:r>
          </w:p>
          <w:p w14:paraId="63390FCD" w14:textId="77777777" w:rsidR="00F804B2" w:rsidRPr="00336F1E" w:rsidRDefault="00F804B2" w:rsidP="00F804B2">
            <w:pPr>
              <w:numPr>
                <w:ilvl w:val="0"/>
                <w:numId w:val="53"/>
              </w:numPr>
              <w:spacing w:after="160" w:line="259" w:lineRule="auto"/>
              <w:rPr>
                <w:rFonts w:cstheme="minorHAnsi"/>
              </w:rPr>
            </w:pPr>
            <w:r w:rsidRPr="00336F1E">
              <w:rPr>
                <w:rFonts w:cstheme="minorHAnsi"/>
              </w:rPr>
              <w:t>Aspetti finanziari ed economici delle diverse aree della gestione aziendale.</w:t>
            </w:r>
          </w:p>
          <w:p w14:paraId="1F201FB0" w14:textId="77777777" w:rsidR="00F804B2" w:rsidRPr="00336F1E" w:rsidRDefault="00F804B2" w:rsidP="00F804B2">
            <w:pPr>
              <w:numPr>
                <w:ilvl w:val="0"/>
                <w:numId w:val="53"/>
              </w:numPr>
              <w:spacing w:after="160" w:line="259" w:lineRule="auto"/>
              <w:rPr>
                <w:rFonts w:cstheme="minorHAnsi"/>
              </w:rPr>
            </w:pPr>
            <w:r w:rsidRPr="00336F1E">
              <w:rPr>
                <w:rFonts w:cstheme="minorHAnsi"/>
              </w:rPr>
              <w:t>Normative e tecniche di redazione del sistema di bilancio in relazione alla forma giuridica e alla tipologia di azienda.</w:t>
            </w:r>
          </w:p>
          <w:p w14:paraId="2E6C7237" w14:textId="77777777" w:rsidR="00F804B2" w:rsidRPr="00336F1E" w:rsidRDefault="00F804B2" w:rsidP="00F804B2">
            <w:pPr>
              <w:numPr>
                <w:ilvl w:val="0"/>
                <w:numId w:val="53"/>
              </w:numPr>
              <w:spacing w:after="160" w:line="259" w:lineRule="auto"/>
              <w:rPr>
                <w:rFonts w:cstheme="minorHAnsi"/>
              </w:rPr>
            </w:pPr>
            <w:r w:rsidRPr="00336F1E">
              <w:rPr>
                <w:rFonts w:cstheme="minorHAnsi"/>
              </w:rPr>
              <w:t>Programmi applicativi di contabilità integrata.</w:t>
            </w:r>
          </w:p>
          <w:p w14:paraId="11666234" w14:textId="77777777" w:rsidR="00F804B2" w:rsidRPr="00336F1E" w:rsidRDefault="00F804B2" w:rsidP="00F804B2">
            <w:pPr>
              <w:numPr>
                <w:ilvl w:val="0"/>
                <w:numId w:val="53"/>
              </w:numPr>
              <w:spacing w:after="160" w:line="259" w:lineRule="auto"/>
              <w:rPr>
                <w:rFonts w:cstheme="minorHAnsi"/>
              </w:rPr>
            </w:pPr>
            <w:r w:rsidRPr="00336F1E">
              <w:rPr>
                <w:rFonts w:cstheme="minorHAnsi"/>
              </w:rPr>
              <w:t>Architettura del sistema informativo aziendale.</w:t>
            </w:r>
          </w:p>
          <w:p w14:paraId="4DA1EE7D" w14:textId="1FD21D8A" w:rsidR="00FD49C6" w:rsidRPr="00336F1E" w:rsidRDefault="00FD49C6" w:rsidP="00F25F76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FD49C6" w:rsidRPr="00336F1E" w14:paraId="3C4AE40B" w14:textId="77777777" w:rsidTr="00C50EE9">
        <w:tc>
          <w:tcPr>
            <w:tcW w:w="1860" w:type="dxa"/>
          </w:tcPr>
          <w:p w14:paraId="39BAFA16" w14:textId="77777777" w:rsidR="00FD49C6" w:rsidRPr="00336F1E" w:rsidRDefault="00FD49C6" w:rsidP="00C50EE9">
            <w:pPr>
              <w:rPr>
                <w:rFonts w:cstheme="minorHAnsi"/>
                <w:b/>
                <w:bCs/>
              </w:rPr>
            </w:pPr>
            <w:r w:rsidRPr="00336F1E">
              <w:rPr>
                <w:rFonts w:cstheme="minorHAnsi"/>
                <w:b/>
                <w:bCs/>
              </w:rPr>
              <w:t>OBIETTIVI MINIMI DI APPRENDIMENTO</w:t>
            </w:r>
          </w:p>
        </w:tc>
        <w:tc>
          <w:tcPr>
            <w:tcW w:w="9339" w:type="dxa"/>
            <w:gridSpan w:val="2"/>
          </w:tcPr>
          <w:p w14:paraId="5F675128" w14:textId="77777777" w:rsidR="00845B66" w:rsidRPr="00336F1E" w:rsidRDefault="00845B66" w:rsidP="00C50EE9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2A0A601B" w14:textId="77777777" w:rsidR="00EE4F18" w:rsidRPr="00336F1E" w:rsidRDefault="00EE4F18" w:rsidP="00EE4F18">
            <w:pPr>
              <w:numPr>
                <w:ilvl w:val="0"/>
                <w:numId w:val="54"/>
              </w:numPr>
              <w:spacing w:after="160" w:line="259" w:lineRule="auto"/>
              <w:rPr>
                <w:rFonts w:cstheme="minorHAnsi"/>
              </w:rPr>
            </w:pPr>
            <w:r w:rsidRPr="00336F1E">
              <w:rPr>
                <w:rFonts w:cstheme="minorHAnsi"/>
              </w:rPr>
              <w:t>Conoscere e rilevare gli elementi costitutivi del sistema azienda.</w:t>
            </w:r>
          </w:p>
          <w:p w14:paraId="6B15C785" w14:textId="77777777" w:rsidR="00EE4F18" w:rsidRPr="00336F1E" w:rsidRDefault="00EE4F18" w:rsidP="00EE4F18">
            <w:pPr>
              <w:numPr>
                <w:ilvl w:val="0"/>
                <w:numId w:val="54"/>
              </w:numPr>
              <w:spacing w:after="160" w:line="259" w:lineRule="auto"/>
              <w:rPr>
                <w:rFonts w:cstheme="minorHAnsi"/>
              </w:rPr>
            </w:pPr>
            <w:r w:rsidRPr="00336F1E">
              <w:rPr>
                <w:rFonts w:cstheme="minorHAnsi"/>
              </w:rPr>
              <w:t>Individuare le fonti finanziamento dell’impresa.</w:t>
            </w:r>
          </w:p>
          <w:p w14:paraId="5B76B0BB" w14:textId="77777777" w:rsidR="00EE4F18" w:rsidRPr="00336F1E" w:rsidRDefault="00EE4F18" w:rsidP="00EE4F18">
            <w:pPr>
              <w:numPr>
                <w:ilvl w:val="0"/>
                <w:numId w:val="54"/>
              </w:numPr>
              <w:spacing w:after="160" w:line="259" w:lineRule="auto"/>
              <w:rPr>
                <w:rFonts w:cstheme="minorHAnsi"/>
              </w:rPr>
            </w:pPr>
            <w:r w:rsidRPr="00336F1E">
              <w:rPr>
                <w:rFonts w:cstheme="minorHAnsi"/>
              </w:rPr>
              <w:t>Individuare la competenza economica dei costi e dei ricavi.</w:t>
            </w:r>
          </w:p>
          <w:p w14:paraId="43CA206E" w14:textId="294F1F76" w:rsidR="00845B66" w:rsidRPr="00336F1E" w:rsidRDefault="00EE4F18" w:rsidP="00EE4F18">
            <w:pPr>
              <w:numPr>
                <w:ilvl w:val="0"/>
                <w:numId w:val="54"/>
              </w:numPr>
              <w:spacing w:after="160" w:line="259" w:lineRule="auto"/>
              <w:rPr>
                <w:rFonts w:cstheme="minorHAnsi"/>
              </w:rPr>
            </w:pPr>
            <w:r w:rsidRPr="00336F1E">
              <w:rPr>
                <w:rFonts w:cstheme="minorHAnsi"/>
              </w:rPr>
              <w:t>Saper redigere in P.D. le scritture relative alle principali operazioni di gestione, di assestamento e di chiusura</w:t>
            </w:r>
          </w:p>
        </w:tc>
      </w:tr>
      <w:tr w:rsidR="00FD49C6" w:rsidRPr="00336F1E" w14:paraId="45A89CC2" w14:textId="77777777" w:rsidTr="00C50EE9">
        <w:trPr>
          <w:trHeight w:val="2776"/>
        </w:trPr>
        <w:tc>
          <w:tcPr>
            <w:tcW w:w="1860" w:type="dxa"/>
          </w:tcPr>
          <w:p w14:paraId="201B49CC" w14:textId="77777777" w:rsidR="00FD49C6" w:rsidRPr="00336F1E" w:rsidRDefault="00FD49C6" w:rsidP="00C50EE9">
            <w:pPr>
              <w:rPr>
                <w:rFonts w:cstheme="minorHAnsi"/>
                <w:b/>
                <w:bCs/>
              </w:rPr>
            </w:pPr>
            <w:r w:rsidRPr="00336F1E">
              <w:rPr>
                <w:rFonts w:cstheme="minorHAnsi"/>
                <w:b/>
                <w:bCs/>
              </w:rPr>
              <w:t>COMPETENZE DI EDUCAZIONE CIVICA</w:t>
            </w:r>
          </w:p>
        </w:tc>
        <w:tc>
          <w:tcPr>
            <w:tcW w:w="3385" w:type="dxa"/>
          </w:tcPr>
          <w:p w14:paraId="51EADBBE" w14:textId="77777777" w:rsidR="00FD49C6" w:rsidRPr="00336F1E" w:rsidRDefault="00FD49C6" w:rsidP="00C50EE9">
            <w:pPr>
              <w:rPr>
                <w:rFonts w:cstheme="minorHAnsi"/>
              </w:rPr>
            </w:pPr>
            <w:r w:rsidRPr="00336F1E">
              <w:rPr>
                <w:rFonts w:cstheme="minorHAnsi"/>
              </w:rPr>
              <w:t>COSTITUZIONE, diritto, legalità e solidarietà</w:t>
            </w:r>
          </w:p>
          <w:p w14:paraId="39FCF08D" w14:textId="77777777" w:rsidR="00FD49C6" w:rsidRPr="00336F1E" w:rsidRDefault="00FD49C6" w:rsidP="00C50EE9">
            <w:pPr>
              <w:rPr>
                <w:rFonts w:cstheme="minorHAnsi"/>
              </w:rPr>
            </w:pPr>
          </w:p>
          <w:p w14:paraId="37A5139C" w14:textId="77777777" w:rsidR="00FD49C6" w:rsidRPr="00336F1E" w:rsidRDefault="00FD49C6" w:rsidP="00C50EE9">
            <w:pPr>
              <w:rPr>
                <w:rFonts w:cstheme="minorHAnsi"/>
              </w:rPr>
            </w:pPr>
          </w:p>
          <w:p w14:paraId="52EE1EF6" w14:textId="77777777" w:rsidR="00FD49C6" w:rsidRPr="00336F1E" w:rsidRDefault="00FD49C6" w:rsidP="00C50EE9">
            <w:pPr>
              <w:rPr>
                <w:rFonts w:cstheme="minorHAnsi"/>
              </w:rPr>
            </w:pPr>
          </w:p>
          <w:p w14:paraId="1426B4A9" w14:textId="77777777" w:rsidR="00FD49C6" w:rsidRPr="00336F1E" w:rsidRDefault="00FD49C6" w:rsidP="00C50EE9">
            <w:pPr>
              <w:rPr>
                <w:rFonts w:cstheme="minorHAnsi"/>
              </w:rPr>
            </w:pPr>
          </w:p>
          <w:p w14:paraId="2BED8373" w14:textId="77777777" w:rsidR="00FD49C6" w:rsidRPr="00336F1E" w:rsidRDefault="00FD49C6" w:rsidP="00C50EE9">
            <w:pPr>
              <w:rPr>
                <w:rFonts w:cstheme="minorHAnsi"/>
              </w:rPr>
            </w:pPr>
          </w:p>
          <w:p w14:paraId="51D89444" w14:textId="77777777" w:rsidR="00FD49C6" w:rsidRPr="00336F1E" w:rsidRDefault="00FD49C6" w:rsidP="00C50EE9">
            <w:pPr>
              <w:rPr>
                <w:rFonts w:cstheme="minorHAnsi"/>
              </w:rPr>
            </w:pPr>
          </w:p>
          <w:p w14:paraId="7CBCC519" w14:textId="77777777" w:rsidR="00FD49C6" w:rsidRPr="00336F1E" w:rsidRDefault="00FD49C6" w:rsidP="00C50EE9">
            <w:pPr>
              <w:rPr>
                <w:rFonts w:cstheme="minorHAnsi"/>
              </w:rPr>
            </w:pPr>
          </w:p>
          <w:p w14:paraId="70E24C76" w14:textId="77777777" w:rsidR="00FD49C6" w:rsidRPr="00336F1E" w:rsidRDefault="00FD49C6" w:rsidP="00C50EE9">
            <w:pPr>
              <w:rPr>
                <w:rFonts w:cstheme="minorHAnsi"/>
              </w:rPr>
            </w:pPr>
            <w:r w:rsidRPr="00336F1E">
              <w:rPr>
                <w:rFonts w:cstheme="minorHAnsi"/>
              </w:rPr>
              <w:t>SVILUPPO SOSTENIBILE, educazione ambientale, conoscenza e tutela del patrimonio e del territorio</w:t>
            </w:r>
          </w:p>
          <w:p w14:paraId="349C38CA" w14:textId="77777777" w:rsidR="00FD49C6" w:rsidRPr="00336F1E" w:rsidRDefault="00FD49C6" w:rsidP="00C50EE9">
            <w:pPr>
              <w:rPr>
                <w:rFonts w:cstheme="minorHAnsi"/>
              </w:rPr>
            </w:pPr>
          </w:p>
          <w:p w14:paraId="683B62D7" w14:textId="77777777" w:rsidR="00FD49C6" w:rsidRPr="00336F1E" w:rsidRDefault="00FD49C6" w:rsidP="00C50EE9">
            <w:pPr>
              <w:rPr>
                <w:rFonts w:cstheme="minorHAnsi"/>
              </w:rPr>
            </w:pPr>
          </w:p>
          <w:p w14:paraId="494BBA8E" w14:textId="77777777" w:rsidR="00FD49C6" w:rsidRPr="00336F1E" w:rsidRDefault="00FD49C6" w:rsidP="00C50EE9">
            <w:pPr>
              <w:rPr>
                <w:rFonts w:cstheme="minorHAnsi"/>
              </w:rPr>
            </w:pPr>
          </w:p>
          <w:p w14:paraId="7940BB5D" w14:textId="77777777" w:rsidR="00FD49C6" w:rsidRPr="00336F1E" w:rsidRDefault="00FD49C6" w:rsidP="00C50EE9">
            <w:pPr>
              <w:rPr>
                <w:rFonts w:cstheme="minorHAnsi"/>
              </w:rPr>
            </w:pPr>
          </w:p>
          <w:p w14:paraId="4360E090" w14:textId="77777777" w:rsidR="00FD49C6" w:rsidRPr="00336F1E" w:rsidRDefault="00FD49C6" w:rsidP="00C50EE9">
            <w:pPr>
              <w:rPr>
                <w:rFonts w:cstheme="minorHAnsi"/>
              </w:rPr>
            </w:pPr>
          </w:p>
          <w:p w14:paraId="7693BEDD" w14:textId="77777777" w:rsidR="00FD49C6" w:rsidRPr="00336F1E" w:rsidRDefault="00FD49C6" w:rsidP="00C50EE9">
            <w:pPr>
              <w:rPr>
                <w:rFonts w:cstheme="minorHAnsi"/>
              </w:rPr>
            </w:pPr>
          </w:p>
          <w:p w14:paraId="1D0E1A3A" w14:textId="77777777" w:rsidR="00FD49C6" w:rsidRPr="00336F1E" w:rsidRDefault="00FD49C6" w:rsidP="00C50EE9">
            <w:pPr>
              <w:rPr>
                <w:rFonts w:cstheme="minorHAnsi"/>
              </w:rPr>
            </w:pPr>
          </w:p>
          <w:p w14:paraId="4110D2F3" w14:textId="77777777" w:rsidR="00FD49C6" w:rsidRPr="00336F1E" w:rsidRDefault="00FD49C6" w:rsidP="00C50EE9">
            <w:pPr>
              <w:rPr>
                <w:rFonts w:cstheme="minorHAnsi"/>
              </w:rPr>
            </w:pPr>
            <w:r w:rsidRPr="00336F1E">
              <w:rPr>
                <w:rFonts w:cstheme="minorHAnsi"/>
              </w:rPr>
              <w:t>CITTADINANZA DIGITALE</w:t>
            </w:r>
          </w:p>
          <w:p w14:paraId="3D7990BD" w14:textId="77777777" w:rsidR="00FD49C6" w:rsidRPr="00336F1E" w:rsidRDefault="00FD49C6" w:rsidP="00C50EE9">
            <w:pPr>
              <w:rPr>
                <w:rFonts w:cstheme="minorHAnsi"/>
              </w:rPr>
            </w:pPr>
          </w:p>
        </w:tc>
        <w:tc>
          <w:tcPr>
            <w:tcW w:w="5954" w:type="dxa"/>
          </w:tcPr>
          <w:p w14:paraId="7BB2820A" w14:textId="77777777" w:rsidR="00FD49C6" w:rsidRPr="00336F1E" w:rsidRDefault="00FD49C6" w:rsidP="00C50EE9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336F1E">
              <w:rPr>
                <w:rFonts w:cstheme="minorHAnsi"/>
                <w:color w:val="000000"/>
              </w:rPr>
              <w:t>Collocare l’esperienza personale in un sistema di regole fondato sul reciproco riconoscimento dei diritti e dei doveri, stabiliti dalla Costituzione Italiana</w:t>
            </w:r>
          </w:p>
          <w:p w14:paraId="0A33C29B" w14:textId="77777777" w:rsidR="00FD49C6" w:rsidRPr="00336F1E" w:rsidRDefault="00FD49C6" w:rsidP="00C50EE9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336F1E">
              <w:rPr>
                <w:rFonts w:cstheme="minorHAnsi"/>
              </w:rPr>
              <w:t xml:space="preserve">Adottare comportamenti coerenti con i doveri previsti dai propri ruoli e compiti. </w:t>
            </w:r>
          </w:p>
          <w:p w14:paraId="7EBD6948" w14:textId="77777777" w:rsidR="00FD49C6" w:rsidRPr="00336F1E" w:rsidRDefault="00FD49C6" w:rsidP="00C50EE9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336F1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Essere consapevoli “del valore sociale” del proprio agire, partecipando attivamente, con atteggiamento collaborativo e democratico, alla vita della scuola e della comunità. </w:t>
            </w:r>
          </w:p>
          <w:p w14:paraId="437CD91B" w14:textId="77777777" w:rsidR="00FD49C6" w:rsidRPr="00336F1E" w:rsidRDefault="00FD49C6" w:rsidP="00C50EE9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  <w:p w14:paraId="27A1B4A8" w14:textId="77777777" w:rsidR="00FD49C6" w:rsidRPr="00336F1E" w:rsidRDefault="00FD49C6" w:rsidP="00C50EE9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336F1E">
              <w:rPr>
                <w:rFonts w:cstheme="minorHAnsi"/>
                <w:color w:val="000000"/>
              </w:rPr>
              <w:t xml:space="preserve">Assumere comportamenti nel rispetto delle diversità personali, culturali, di genere; mantenere comportamenti e stili di vita rispettosi della sostenibilità, della salvaguardia delle risorse naturali, dei beni comuni, della salute, del benessere e della sicurezza propria e altrui. </w:t>
            </w:r>
          </w:p>
          <w:p w14:paraId="019C4E54" w14:textId="77777777" w:rsidR="00FD49C6" w:rsidRPr="00336F1E" w:rsidRDefault="00FD49C6" w:rsidP="00C50EE9">
            <w:pPr>
              <w:rPr>
                <w:rFonts w:cstheme="minorHAnsi"/>
                <w:color w:val="000000"/>
              </w:rPr>
            </w:pPr>
            <w:r w:rsidRPr="00336F1E">
              <w:rPr>
                <w:rFonts w:cstheme="minorHAnsi"/>
                <w:color w:val="000000"/>
              </w:rPr>
              <w:t>Rispettare l’ambiente ed operare a favore dello sviluppo ecosostenibile. Imparare a partecipare e ad agire in modo responsabile a livello locale, nazionale ed europeo.</w:t>
            </w:r>
          </w:p>
          <w:p w14:paraId="64758FF4" w14:textId="77777777" w:rsidR="00FD49C6" w:rsidRPr="00336F1E" w:rsidRDefault="00FD49C6" w:rsidP="00C50EE9">
            <w:pPr>
              <w:rPr>
                <w:rFonts w:cstheme="minorHAnsi"/>
              </w:rPr>
            </w:pPr>
            <w:r w:rsidRPr="00336F1E">
              <w:rPr>
                <w:rFonts w:cstheme="minorHAnsi"/>
                <w:color w:val="000000"/>
              </w:rPr>
              <w:t>Applicare, nelle condotte quotidiane, i principi di sicurezza, sostenibilità, buona tecnica, salute, appresi nelle discipline.</w:t>
            </w:r>
          </w:p>
          <w:p w14:paraId="0D2080A0" w14:textId="77777777" w:rsidR="00FD49C6" w:rsidRPr="00336F1E" w:rsidRDefault="00FD49C6" w:rsidP="00C50EE9">
            <w:pPr>
              <w:autoSpaceDE w:val="0"/>
              <w:autoSpaceDN w:val="0"/>
              <w:adjustRightInd w:val="0"/>
              <w:rPr>
                <w:rFonts w:cstheme="minorHAnsi"/>
                <w:color w:val="2A2A2A"/>
              </w:rPr>
            </w:pPr>
          </w:p>
          <w:p w14:paraId="32F3382B" w14:textId="77777777" w:rsidR="00FD49C6" w:rsidRPr="00336F1E" w:rsidRDefault="00FD49C6" w:rsidP="00C50EE9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336F1E">
              <w:rPr>
                <w:rFonts w:cstheme="minorHAnsi"/>
                <w:color w:val="2A2A2A"/>
              </w:rPr>
              <w:t xml:space="preserve">Informarsi e partecipare al dibattito pubblico attraverso l’utilizzo di servizi digitali pubblici e privati; </w:t>
            </w:r>
          </w:p>
          <w:p w14:paraId="37BE8C62" w14:textId="77777777" w:rsidR="00FD49C6" w:rsidRPr="00336F1E" w:rsidRDefault="00FD49C6" w:rsidP="00C50EE9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336F1E">
              <w:rPr>
                <w:rFonts w:cstheme="minorHAnsi"/>
                <w:color w:val="2A2A2A"/>
              </w:rPr>
              <w:lastRenderedPageBreak/>
              <w:t xml:space="preserve">Adottare comportamenti coerenti con i principi del rispetto della dignità, della libertà di pensiero, della inclusione e valorizzazione delle diversità delle persone </w:t>
            </w:r>
          </w:p>
          <w:p w14:paraId="241C5F60" w14:textId="77777777" w:rsidR="00FD49C6" w:rsidRPr="00336F1E" w:rsidRDefault="00FD49C6" w:rsidP="00C50EE9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336F1E">
              <w:rPr>
                <w:rFonts w:cstheme="minorHAnsi"/>
                <w:color w:val="2A2A2A"/>
              </w:rPr>
              <w:t xml:space="preserve">nell’ambito dell’utilizzo delle tecnologie digitali e dell’interazione in ambienti digitali; </w:t>
            </w:r>
          </w:p>
          <w:p w14:paraId="6F839C32" w14:textId="77777777" w:rsidR="00FD49C6" w:rsidRPr="00336F1E" w:rsidRDefault="00FD49C6" w:rsidP="00C50EE9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336F1E">
              <w:rPr>
                <w:rFonts w:cstheme="minorHAnsi"/>
                <w:color w:val="2A2A2A"/>
              </w:rPr>
              <w:t xml:space="preserve">Saper interagire attraverso varie tecnologie digitali e individuare i mezzi e le forme di comunicazione digitali appropriati per un determinato contesto; </w:t>
            </w:r>
          </w:p>
          <w:p w14:paraId="270C1E74" w14:textId="77777777" w:rsidR="00FD49C6" w:rsidRPr="00336F1E" w:rsidRDefault="00FD49C6" w:rsidP="00C50EE9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336F1E">
              <w:rPr>
                <w:rFonts w:cstheme="minorHAnsi"/>
                <w:color w:val="2A2A2A"/>
              </w:rPr>
              <w:t xml:space="preserve">Saper adattare le strategie di comunicazione al pubblico specifico ed essere consapevoli della diversità culturale e generazionale negli ambienti digitali; </w:t>
            </w:r>
          </w:p>
          <w:p w14:paraId="16F91E63" w14:textId="77777777" w:rsidR="00FD49C6" w:rsidRPr="00336F1E" w:rsidRDefault="00FD49C6" w:rsidP="00C50EE9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336F1E">
              <w:rPr>
                <w:rFonts w:cstheme="minorHAnsi"/>
                <w:color w:val="2A2A2A"/>
              </w:rPr>
              <w:t xml:space="preserve">Saper creare e gestire l’identità digitale essendo in grado di proteggere la propria reputazione; </w:t>
            </w:r>
          </w:p>
          <w:p w14:paraId="6E0F7210" w14:textId="77777777" w:rsidR="00FD49C6" w:rsidRPr="00336F1E" w:rsidRDefault="00FD49C6" w:rsidP="00C50EE9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336F1E">
              <w:rPr>
                <w:rFonts w:cstheme="minorHAnsi"/>
                <w:color w:val="2A2A2A"/>
              </w:rPr>
              <w:t xml:space="preserve">Gestire e tutelare i dati che si producono attraverso diversi strumenti digitali, ambienti e servizi; </w:t>
            </w:r>
          </w:p>
          <w:p w14:paraId="6197AF32" w14:textId="77777777" w:rsidR="00FD49C6" w:rsidRPr="00336F1E" w:rsidRDefault="00FD49C6" w:rsidP="00C50EE9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336F1E">
              <w:rPr>
                <w:rFonts w:cstheme="minorHAnsi"/>
                <w:color w:val="2A2A2A"/>
              </w:rPr>
              <w:t xml:space="preserve">Evitare, usando tecnologie digitali, rischi per la salute e minacce al proprio benessere fisico e psicologico; </w:t>
            </w:r>
          </w:p>
          <w:p w14:paraId="1328F3D9" w14:textId="77777777" w:rsidR="00FD49C6" w:rsidRPr="00336F1E" w:rsidRDefault="00FD49C6" w:rsidP="00C50EE9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336F1E">
              <w:rPr>
                <w:rFonts w:cstheme="minorHAnsi"/>
                <w:color w:val="2A2A2A"/>
              </w:rPr>
              <w:t xml:space="preserve">Rispettare i dati e le identità altrui conoscendo le politiche sulla tutela della riservatezza applicate dai servizi digitali relativamente all’uso dei dati personali; </w:t>
            </w:r>
          </w:p>
          <w:p w14:paraId="251F87C7" w14:textId="77777777" w:rsidR="00FD49C6" w:rsidRPr="00336F1E" w:rsidRDefault="00FD49C6" w:rsidP="00C50EE9">
            <w:pPr>
              <w:rPr>
                <w:rFonts w:cstheme="minorHAnsi"/>
              </w:rPr>
            </w:pPr>
            <w:r w:rsidRPr="00336F1E">
              <w:rPr>
                <w:rFonts w:cstheme="minorHAnsi"/>
                <w:color w:val="2A2A2A"/>
              </w:rPr>
              <w:t xml:space="preserve">Proteggere sé e gli altri da eventuali pericoli in ambienti digitali. </w:t>
            </w:r>
          </w:p>
        </w:tc>
      </w:tr>
      <w:tr w:rsidR="00FD49C6" w:rsidRPr="00336F1E" w14:paraId="07C02DF7" w14:textId="77777777" w:rsidTr="00C50EE9">
        <w:tc>
          <w:tcPr>
            <w:tcW w:w="11199" w:type="dxa"/>
            <w:gridSpan w:val="3"/>
          </w:tcPr>
          <w:p w14:paraId="7092928B" w14:textId="77777777" w:rsidR="00FD49C6" w:rsidRPr="00336F1E" w:rsidRDefault="00FD49C6" w:rsidP="00C50EE9">
            <w:pPr>
              <w:jc w:val="center"/>
              <w:rPr>
                <w:rFonts w:cstheme="minorHAnsi"/>
                <w:b/>
                <w:bCs/>
              </w:rPr>
            </w:pPr>
            <w:r w:rsidRPr="00336F1E">
              <w:rPr>
                <w:rFonts w:cstheme="minorHAnsi"/>
                <w:b/>
                <w:bCs/>
              </w:rPr>
              <w:lastRenderedPageBreak/>
              <w:t>METODOLOGIE</w:t>
            </w:r>
          </w:p>
          <w:p w14:paraId="420CD70E" w14:textId="77777777" w:rsidR="00FD49C6" w:rsidRPr="00336F1E" w:rsidRDefault="00FD49C6" w:rsidP="00FD49C6">
            <w:pPr>
              <w:numPr>
                <w:ilvl w:val="0"/>
                <w:numId w:val="1"/>
              </w:numPr>
              <w:rPr>
                <w:rFonts w:cstheme="minorHAnsi"/>
              </w:rPr>
            </w:pPr>
            <w:r w:rsidRPr="00336F1E">
              <w:rPr>
                <w:rFonts w:cstheme="minorHAnsi"/>
              </w:rPr>
              <w:t xml:space="preserve">Lezione frontale dialogata        </w:t>
            </w:r>
          </w:p>
          <w:p w14:paraId="01A317F8" w14:textId="77777777" w:rsidR="00FD49C6" w:rsidRPr="00336F1E" w:rsidRDefault="00FD49C6" w:rsidP="00FD49C6">
            <w:pPr>
              <w:numPr>
                <w:ilvl w:val="0"/>
                <w:numId w:val="1"/>
              </w:numPr>
              <w:rPr>
                <w:rFonts w:cstheme="minorHAnsi"/>
              </w:rPr>
            </w:pPr>
            <w:r w:rsidRPr="00336F1E">
              <w:rPr>
                <w:rFonts w:cstheme="minorHAnsi"/>
              </w:rPr>
              <w:t>Confronto studente/docente</w:t>
            </w:r>
          </w:p>
          <w:p w14:paraId="68DB3D70" w14:textId="77777777" w:rsidR="00FD49C6" w:rsidRPr="00336F1E" w:rsidRDefault="00FD49C6" w:rsidP="00FD49C6">
            <w:pPr>
              <w:numPr>
                <w:ilvl w:val="0"/>
                <w:numId w:val="1"/>
              </w:numPr>
              <w:rPr>
                <w:rFonts w:cstheme="minorHAnsi"/>
              </w:rPr>
            </w:pPr>
            <w:r w:rsidRPr="00336F1E">
              <w:rPr>
                <w:rFonts w:cstheme="minorHAnsi"/>
              </w:rPr>
              <w:t>Approccio problematico e dialogico</w:t>
            </w:r>
          </w:p>
          <w:p w14:paraId="3DD0E24E" w14:textId="77777777" w:rsidR="00FD49C6" w:rsidRPr="00336F1E" w:rsidRDefault="00FD49C6" w:rsidP="00FD49C6">
            <w:pPr>
              <w:numPr>
                <w:ilvl w:val="0"/>
                <w:numId w:val="1"/>
              </w:numPr>
              <w:rPr>
                <w:rFonts w:cstheme="minorHAnsi"/>
              </w:rPr>
            </w:pPr>
            <w:r w:rsidRPr="00336F1E">
              <w:rPr>
                <w:rFonts w:cstheme="minorHAnsi"/>
              </w:rPr>
              <w:t>Cooperative learning</w:t>
            </w:r>
          </w:p>
          <w:p w14:paraId="1186AFDE" w14:textId="77777777" w:rsidR="00FD49C6" w:rsidRPr="00336F1E" w:rsidRDefault="00FD49C6" w:rsidP="00FD49C6">
            <w:pPr>
              <w:numPr>
                <w:ilvl w:val="0"/>
                <w:numId w:val="1"/>
              </w:numPr>
              <w:rPr>
                <w:rFonts w:cstheme="minorHAnsi"/>
              </w:rPr>
            </w:pPr>
            <w:r w:rsidRPr="00336F1E">
              <w:rPr>
                <w:rFonts w:cstheme="minorHAnsi"/>
              </w:rPr>
              <w:t>Attività laboratoriale</w:t>
            </w:r>
          </w:p>
          <w:p w14:paraId="77158FD7" w14:textId="77777777" w:rsidR="00FD49C6" w:rsidRPr="00336F1E" w:rsidRDefault="00FD49C6" w:rsidP="00FD49C6">
            <w:pPr>
              <w:numPr>
                <w:ilvl w:val="0"/>
                <w:numId w:val="1"/>
              </w:numPr>
              <w:rPr>
                <w:rFonts w:cstheme="minorHAnsi"/>
              </w:rPr>
            </w:pPr>
            <w:r w:rsidRPr="00336F1E">
              <w:rPr>
                <w:rFonts w:cstheme="minorHAnsi"/>
              </w:rPr>
              <w:t>Riflessione individuale</w:t>
            </w:r>
          </w:p>
          <w:p w14:paraId="113C3427" w14:textId="77777777" w:rsidR="00FD49C6" w:rsidRPr="00336F1E" w:rsidRDefault="00FD49C6" w:rsidP="00FD49C6">
            <w:pPr>
              <w:numPr>
                <w:ilvl w:val="0"/>
                <w:numId w:val="1"/>
              </w:numPr>
              <w:rPr>
                <w:rFonts w:cstheme="minorHAnsi"/>
              </w:rPr>
            </w:pPr>
            <w:r w:rsidRPr="00336F1E">
              <w:rPr>
                <w:rFonts w:cstheme="minorHAnsi"/>
              </w:rPr>
              <w:t>Lezione con l’utilizzo delle TIC</w:t>
            </w:r>
          </w:p>
          <w:p w14:paraId="4DA9782F" w14:textId="77777777" w:rsidR="00FD49C6" w:rsidRPr="00336F1E" w:rsidRDefault="00FD49C6" w:rsidP="00FD49C6">
            <w:pPr>
              <w:numPr>
                <w:ilvl w:val="0"/>
                <w:numId w:val="1"/>
              </w:numPr>
              <w:rPr>
                <w:rFonts w:cstheme="minorHAnsi"/>
              </w:rPr>
            </w:pPr>
            <w:proofErr w:type="spellStart"/>
            <w:r w:rsidRPr="00336F1E">
              <w:rPr>
                <w:rFonts w:cstheme="minorHAnsi"/>
              </w:rPr>
              <w:t>Flipped</w:t>
            </w:r>
            <w:proofErr w:type="spellEnd"/>
            <w:r w:rsidRPr="00336F1E">
              <w:rPr>
                <w:rFonts w:cstheme="minorHAnsi"/>
              </w:rPr>
              <w:t xml:space="preserve"> </w:t>
            </w:r>
            <w:proofErr w:type="spellStart"/>
            <w:r w:rsidRPr="00336F1E">
              <w:rPr>
                <w:rFonts w:cstheme="minorHAnsi"/>
              </w:rPr>
              <w:t>classroom</w:t>
            </w:r>
            <w:proofErr w:type="spellEnd"/>
          </w:p>
          <w:p w14:paraId="79748FDE" w14:textId="77777777" w:rsidR="00FD49C6" w:rsidRPr="00336F1E" w:rsidRDefault="00FD49C6" w:rsidP="00FD49C6">
            <w:pPr>
              <w:numPr>
                <w:ilvl w:val="0"/>
                <w:numId w:val="1"/>
              </w:numPr>
              <w:rPr>
                <w:rFonts w:cstheme="minorHAnsi"/>
              </w:rPr>
            </w:pPr>
            <w:r w:rsidRPr="00336F1E">
              <w:rPr>
                <w:rFonts w:cstheme="minorHAnsi"/>
                <w:color w:val="000000"/>
                <w:lang w:val="en-US"/>
              </w:rPr>
              <w:t>Project Work</w:t>
            </w:r>
          </w:p>
        </w:tc>
      </w:tr>
      <w:tr w:rsidR="00FD49C6" w:rsidRPr="00336F1E" w14:paraId="79324D54" w14:textId="77777777" w:rsidTr="00C50EE9">
        <w:tc>
          <w:tcPr>
            <w:tcW w:w="11199" w:type="dxa"/>
            <w:gridSpan w:val="3"/>
          </w:tcPr>
          <w:p w14:paraId="72B00903" w14:textId="77777777" w:rsidR="00FD49C6" w:rsidRPr="00336F1E" w:rsidRDefault="00FD49C6" w:rsidP="00FD49C6">
            <w:pPr>
              <w:rPr>
                <w:rFonts w:cstheme="minorHAnsi"/>
                <w:b/>
                <w:bCs/>
              </w:rPr>
            </w:pPr>
            <w:r w:rsidRPr="00336F1E">
              <w:rPr>
                <w:rFonts w:cstheme="minorHAnsi"/>
                <w:b/>
                <w:bCs/>
              </w:rPr>
              <w:t>VALUTAZIONE</w:t>
            </w:r>
          </w:p>
          <w:p w14:paraId="66569F57" w14:textId="77777777" w:rsidR="00FD49C6" w:rsidRPr="00336F1E" w:rsidRDefault="00FD49C6" w:rsidP="00C50EE9">
            <w:pPr>
              <w:rPr>
                <w:rFonts w:cstheme="minorHAnsi"/>
              </w:rPr>
            </w:pPr>
            <w:r w:rsidRPr="00336F1E">
              <w:rPr>
                <w:rFonts w:cstheme="minorHAnsi"/>
              </w:rPr>
              <w:t>Tipologie di verifiche formative</w:t>
            </w:r>
          </w:p>
          <w:p w14:paraId="242BB223" w14:textId="77777777" w:rsidR="00FD49C6" w:rsidRPr="00336F1E" w:rsidRDefault="00FD49C6" w:rsidP="00C50EE9">
            <w:pPr>
              <w:widowControl w:val="0"/>
              <w:tabs>
                <w:tab w:val="left" w:pos="300"/>
                <w:tab w:val="left" w:pos="1020"/>
                <w:tab w:val="left" w:pos="1740"/>
                <w:tab w:val="left" w:pos="2268"/>
                <w:tab w:val="left" w:pos="2460"/>
                <w:tab w:val="left" w:pos="3180"/>
                <w:tab w:val="left" w:pos="3900"/>
                <w:tab w:val="left" w:pos="4620"/>
                <w:tab w:val="left" w:pos="5340"/>
                <w:tab w:val="left" w:pos="6060"/>
                <w:tab w:val="left" w:pos="6780"/>
                <w:tab w:val="left" w:pos="7500"/>
                <w:tab w:val="left" w:pos="8220"/>
                <w:tab w:val="left" w:pos="8940"/>
                <w:tab w:val="left" w:pos="9660"/>
                <w:tab w:val="left" w:pos="10380"/>
                <w:tab w:val="left" w:pos="11100"/>
                <w:tab w:val="left" w:pos="11820"/>
                <w:tab w:val="left" w:pos="12540"/>
              </w:tabs>
              <w:rPr>
                <w:rFonts w:cstheme="minorHAnsi"/>
              </w:rPr>
            </w:pPr>
            <w:r w:rsidRPr="00336F1E">
              <w:rPr>
                <w:rFonts w:cstheme="minorHAnsi"/>
              </w:rPr>
              <w:t xml:space="preserve">Il docente avrà cura di: articolare le prove secondo modalità diverse (prove non strutturate, semi-strutturate e strutturate) scelte in base agli obiettivi che si intende misurare e finalizzate ad avere una pluralità di elementi per la valutazione. Saranno effettuate prove, su contenuti minimi, al fine di valutare il livello di apprendimento. Nella didattica laboratoriale saranno usati test </w:t>
            </w:r>
            <w:proofErr w:type="spellStart"/>
            <w:r w:rsidRPr="00336F1E">
              <w:rPr>
                <w:rFonts w:cstheme="minorHAnsi"/>
              </w:rPr>
              <w:t>google</w:t>
            </w:r>
            <w:proofErr w:type="spellEnd"/>
            <w:r w:rsidRPr="00336F1E">
              <w:rPr>
                <w:rFonts w:cstheme="minorHAnsi"/>
              </w:rPr>
              <w:t xml:space="preserve"> moduli. </w:t>
            </w:r>
          </w:p>
          <w:p w14:paraId="3B5DA0E9" w14:textId="77777777" w:rsidR="00FD49C6" w:rsidRPr="00336F1E" w:rsidRDefault="00FD49C6" w:rsidP="00C50EE9">
            <w:pPr>
              <w:rPr>
                <w:rFonts w:cstheme="minorHAnsi"/>
              </w:rPr>
            </w:pPr>
            <w:r w:rsidRPr="00336F1E">
              <w:rPr>
                <w:rFonts w:cstheme="minorHAnsi"/>
              </w:rPr>
              <w:t>Tipologie di verifiche sommative</w:t>
            </w:r>
          </w:p>
          <w:p w14:paraId="11F2ED54" w14:textId="77777777" w:rsidR="00FD49C6" w:rsidRPr="00336F1E" w:rsidRDefault="00FD49C6" w:rsidP="00C50EE9">
            <w:pPr>
              <w:widowControl w:val="0"/>
              <w:tabs>
                <w:tab w:val="left" w:pos="300"/>
                <w:tab w:val="left" w:pos="1020"/>
                <w:tab w:val="left" w:pos="1740"/>
                <w:tab w:val="left" w:pos="2268"/>
                <w:tab w:val="left" w:pos="2460"/>
                <w:tab w:val="left" w:pos="3180"/>
                <w:tab w:val="left" w:pos="3900"/>
                <w:tab w:val="left" w:pos="4620"/>
                <w:tab w:val="left" w:pos="5340"/>
                <w:tab w:val="left" w:pos="6060"/>
                <w:tab w:val="left" w:pos="6780"/>
                <w:tab w:val="left" w:pos="7500"/>
                <w:tab w:val="left" w:pos="8220"/>
                <w:tab w:val="left" w:pos="8940"/>
                <w:tab w:val="left" w:pos="9660"/>
                <w:tab w:val="left" w:pos="10380"/>
                <w:tab w:val="left" w:pos="11100"/>
                <w:tab w:val="left" w:pos="11820"/>
                <w:tab w:val="left" w:pos="12540"/>
              </w:tabs>
              <w:jc w:val="both"/>
              <w:rPr>
                <w:rFonts w:cstheme="minorHAnsi"/>
                <w:bCs/>
              </w:rPr>
            </w:pPr>
            <w:r w:rsidRPr="00336F1E">
              <w:rPr>
                <w:rFonts w:cstheme="minorHAnsi"/>
              </w:rPr>
              <w:t xml:space="preserve">Ogni allievo, nel corso di ciascun quadrimestre, sosterrà due verifiche scritte e tre orali. </w:t>
            </w:r>
          </w:p>
          <w:p w14:paraId="2F876B76" w14:textId="77777777" w:rsidR="00FD49C6" w:rsidRPr="00336F1E" w:rsidRDefault="00FD49C6" w:rsidP="00C50EE9">
            <w:pPr>
              <w:rPr>
                <w:rFonts w:cstheme="minorHAnsi"/>
              </w:rPr>
            </w:pPr>
            <w:r w:rsidRPr="00336F1E">
              <w:rPr>
                <w:rFonts w:cstheme="minorHAnsi"/>
              </w:rPr>
              <w:t>La valutazione delle prove scritte e orali avverrà attraverso l’uso di apposite schede di valutazione approvate in sede di dipartimento e uguale per tutte le classi dell’istituto</w:t>
            </w:r>
          </w:p>
        </w:tc>
      </w:tr>
    </w:tbl>
    <w:p w14:paraId="7BBE847F" w14:textId="77777777" w:rsidR="00A1380A" w:rsidRPr="00336F1E" w:rsidRDefault="00A1380A" w:rsidP="0053320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cstheme="minorHAnsi"/>
          <w:color w:val="000000"/>
        </w:rPr>
      </w:pPr>
    </w:p>
    <w:tbl>
      <w:tblPr>
        <w:tblW w:w="963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4"/>
        <w:gridCol w:w="1701"/>
        <w:gridCol w:w="5665"/>
      </w:tblGrid>
      <w:tr w:rsidR="00486B62" w:rsidRPr="00486B62" w14:paraId="345E4BC8" w14:textId="77777777" w:rsidTr="00B81D6F">
        <w:tc>
          <w:tcPr>
            <w:tcW w:w="9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2D27D7" w14:textId="6BEE491F" w:rsidR="00486B62" w:rsidRPr="00486B62" w:rsidRDefault="00A1380A" w:rsidP="00A1380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Terzo anno</w:t>
            </w:r>
          </w:p>
        </w:tc>
      </w:tr>
      <w:tr w:rsidR="00486B62" w:rsidRPr="00486B62" w14:paraId="5213B484" w14:textId="77777777" w:rsidTr="00B81D6F"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8E07FB" w14:textId="77777777" w:rsidR="00486B62" w:rsidRPr="00486B62" w:rsidRDefault="00486B62" w:rsidP="00486B62">
            <w:r w:rsidRPr="00486B62">
              <w:rPr>
                <w:b/>
              </w:rPr>
              <w:t>COMPETENZE DISCIPLINARI</w:t>
            </w:r>
          </w:p>
        </w:tc>
        <w:tc>
          <w:tcPr>
            <w:tcW w:w="73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D4F73D" w14:textId="77777777" w:rsidR="00486B62" w:rsidRPr="00486B62" w:rsidRDefault="00486B62" w:rsidP="00486B62">
            <w:pPr>
              <w:numPr>
                <w:ilvl w:val="0"/>
                <w:numId w:val="56"/>
              </w:numPr>
            </w:pPr>
            <w:r w:rsidRPr="00486B62">
              <w:t>Individuare e accedere alla normativa pubblicistica, civilistica e fiscale con particolare riferimento alle attività aziendali  delle società</w:t>
            </w:r>
          </w:p>
          <w:p w14:paraId="1C1D847A" w14:textId="77777777" w:rsidR="00486B62" w:rsidRPr="00486B62" w:rsidRDefault="00486B62" w:rsidP="00486B62">
            <w:pPr>
              <w:numPr>
                <w:ilvl w:val="0"/>
                <w:numId w:val="56"/>
              </w:numPr>
            </w:pPr>
            <w:r w:rsidRPr="00486B62">
              <w:t>Individuare le caratteristiche del mercato del lavoro e collaborare alla</w:t>
            </w:r>
          </w:p>
          <w:p w14:paraId="33700155" w14:textId="77777777" w:rsidR="00486B62" w:rsidRPr="00486B62" w:rsidRDefault="00486B62" w:rsidP="00486B62">
            <w:pPr>
              <w:numPr>
                <w:ilvl w:val="0"/>
                <w:numId w:val="56"/>
              </w:numPr>
            </w:pPr>
            <w:r w:rsidRPr="00486B62">
              <w:t>gestione delle risorse umane</w:t>
            </w:r>
          </w:p>
          <w:p w14:paraId="6AEFD884" w14:textId="77777777" w:rsidR="00486B62" w:rsidRPr="00486B62" w:rsidRDefault="00486B62" w:rsidP="00486B62">
            <w:pPr>
              <w:numPr>
                <w:ilvl w:val="0"/>
                <w:numId w:val="56"/>
              </w:numPr>
            </w:pPr>
            <w:r w:rsidRPr="00486B62">
              <w:t>Inquadrare l’attività di marketing nel ciclo di vita dell’azienda</w:t>
            </w:r>
          </w:p>
          <w:p w14:paraId="0E523A77" w14:textId="77777777" w:rsidR="00486B62" w:rsidRPr="00486B62" w:rsidRDefault="00486B62" w:rsidP="00486B62">
            <w:pPr>
              <w:numPr>
                <w:ilvl w:val="0"/>
                <w:numId w:val="56"/>
              </w:numPr>
            </w:pPr>
            <w:r w:rsidRPr="00486B62">
              <w:t xml:space="preserve">Gestire il sistema delle rilevazioni aziendali di magazzino con l’ausilio di programmi di contabilità integrata </w:t>
            </w:r>
          </w:p>
          <w:p w14:paraId="03999A1C" w14:textId="77777777" w:rsidR="00486B62" w:rsidRPr="00486B62" w:rsidRDefault="00486B62" w:rsidP="00486B62">
            <w:pPr>
              <w:numPr>
                <w:ilvl w:val="0"/>
                <w:numId w:val="56"/>
              </w:numPr>
            </w:pPr>
            <w:r w:rsidRPr="00486B62">
              <w:lastRenderedPageBreak/>
              <w:t>Interpretare i sistemi aziendali nei loro modelli, processi e flussi informativi con particolare riferimento  alle differenti  tipologie d’impresa</w:t>
            </w:r>
          </w:p>
          <w:p w14:paraId="36B9E476" w14:textId="77777777" w:rsidR="00486B62" w:rsidRPr="00486B62" w:rsidRDefault="00486B62" w:rsidP="00486B62">
            <w:pPr>
              <w:numPr>
                <w:ilvl w:val="0"/>
                <w:numId w:val="56"/>
              </w:numPr>
            </w:pPr>
            <w:r w:rsidRPr="00486B62">
              <w:t>Orientarsi nel mercato dei prodotti finanziari</w:t>
            </w:r>
          </w:p>
          <w:p w14:paraId="147E56DD" w14:textId="77777777" w:rsidR="00486B62" w:rsidRPr="00486B62" w:rsidRDefault="00486B62" w:rsidP="00486B62">
            <w:pPr>
              <w:numPr>
                <w:ilvl w:val="0"/>
                <w:numId w:val="56"/>
              </w:numPr>
            </w:pPr>
            <w:r w:rsidRPr="00486B62">
              <w:t xml:space="preserve">Riconoscere il ruolo della banca nel sistema finanziario </w:t>
            </w:r>
          </w:p>
          <w:p w14:paraId="4DD72783" w14:textId="77777777" w:rsidR="00486B62" w:rsidRPr="00486B62" w:rsidRDefault="00486B62" w:rsidP="00486B62">
            <w:pPr>
              <w:numPr>
                <w:ilvl w:val="0"/>
                <w:numId w:val="56"/>
              </w:numPr>
            </w:pPr>
            <w:r w:rsidRPr="00486B62">
              <w:t xml:space="preserve">Gestire il sistema delle rilevazioni riguardanti l’acquisizione dei beni strumentali  e la loro gestione </w:t>
            </w:r>
          </w:p>
        </w:tc>
      </w:tr>
      <w:tr w:rsidR="00486B62" w:rsidRPr="00486B62" w14:paraId="27727BA8" w14:textId="77777777" w:rsidTr="00B81D6F"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010351" w14:textId="77777777" w:rsidR="00486B62" w:rsidRPr="00486B62" w:rsidRDefault="00486B62" w:rsidP="00486B62">
            <w:r w:rsidRPr="00486B62">
              <w:rPr>
                <w:b/>
              </w:rPr>
              <w:lastRenderedPageBreak/>
              <w:t>COMPETENZE CHIAVE EUROPEE</w:t>
            </w:r>
          </w:p>
        </w:tc>
        <w:tc>
          <w:tcPr>
            <w:tcW w:w="73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E932B0" w14:textId="77777777" w:rsidR="00486B62" w:rsidRPr="00486B62" w:rsidRDefault="00486B62" w:rsidP="00486B62">
            <w:pPr>
              <w:numPr>
                <w:ilvl w:val="0"/>
                <w:numId w:val="56"/>
              </w:numPr>
            </w:pPr>
            <w:r w:rsidRPr="00486B62">
              <w:t>Competenze chiave UE</w:t>
            </w:r>
          </w:p>
          <w:p w14:paraId="0B4A51DF" w14:textId="77777777" w:rsidR="00486B62" w:rsidRPr="00486B62" w:rsidRDefault="00486B62" w:rsidP="00486B62">
            <w:pPr>
              <w:numPr>
                <w:ilvl w:val="0"/>
                <w:numId w:val="56"/>
              </w:numPr>
            </w:pPr>
            <w:r w:rsidRPr="00486B62">
              <w:t>Competenza alfabetica funzionale</w:t>
            </w:r>
          </w:p>
          <w:p w14:paraId="3D3399E0" w14:textId="77777777" w:rsidR="00486B62" w:rsidRPr="00486B62" w:rsidRDefault="00486B62" w:rsidP="00486B62">
            <w:pPr>
              <w:numPr>
                <w:ilvl w:val="0"/>
                <w:numId w:val="56"/>
              </w:numPr>
            </w:pPr>
            <w:r w:rsidRPr="00486B62">
              <w:t>Competenza matematica e competenza in scienze, tecnologie e ingegneria</w:t>
            </w:r>
          </w:p>
          <w:p w14:paraId="7FA2F33F" w14:textId="77777777" w:rsidR="00486B62" w:rsidRPr="00486B62" w:rsidRDefault="00486B62" w:rsidP="00486B62">
            <w:pPr>
              <w:numPr>
                <w:ilvl w:val="0"/>
                <w:numId w:val="56"/>
              </w:numPr>
            </w:pPr>
            <w:r w:rsidRPr="00486B62">
              <w:t>Competenza digitale</w:t>
            </w:r>
          </w:p>
          <w:p w14:paraId="295AC607" w14:textId="77777777" w:rsidR="00486B62" w:rsidRPr="00486B62" w:rsidRDefault="00486B62" w:rsidP="00486B62">
            <w:pPr>
              <w:numPr>
                <w:ilvl w:val="0"/>
                <w:numId w:val="56"/>
              </w:numPr>
            </w:pPr>
            <w:r w:rsidRPr="00486B62">
              <w:t>Competenza personale, sociale e capacità di imparare a imparare</w:t>
            </w:r>
          </w:p>
          <w:p w14:paraId="1A6BC40D" w14:textId="77777777" w:rsidR="00486B62" w:rsidRPr="00486B62" w:rsidRDefault="00486B62" w:rsidP="00486B62">
            <w:pPr>
              <w:numPr>
                <w:ilvl w:val="0"/>
                <w:numId w:val="56"/>
              </w:numPr>
            </w:pPr>
            <w:r w:rsidRPr="00486B62">
              <w:t>Competenza in materia di cittadinanza</w:t>
            </w:r>
          </w:p>
          <w:p w14:paraId="334CE178" w14:textId="77777777" w:rsidR="00486B62" w:rsidRPr="00486B62" w:rsidRDefault="00486B62" w:rsidP="00486B62">
            <w:pPr>
              <w:numPr>
                <w:ilvl w:val="0"/>
                <w:numId w:val="56"/>
              </w:numPr>
            </w:pPr>
            <w:r w:rsidRPr="00486B62">
              <w:t>Competenza imprenditoriale</w:t>
            </w:r>
          </w:p>
        </w:tc>
      </w:tr>
      <w:tr w:rsidR="00486B62" w:rsidRPr="00486B62" w14:paraId="366ABC73" w14:textId="77777777" w:rsidTr="00B81D6F"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FEA54F" w14:textId="77777777" w:rsidR="00486B62" w:rsidRPr="00486B62" w:rsidRDefault="00486B62" w:rsidP="00486B62">
            <w:r w:rsidRPr="00486B62">
              <w:rPr>
                <w:b/>
              </w:rPr>
              <w:t>COMPETENZE DI CITTADINANZA</w:t>
            </w:r>
          </w:p>
        </w:tc>
        <w:tc>
          <w:tcPr>
            <w:tcW w:w="73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18BA43" w14:textId="77777777" w:rsidR="00486B62" w:rsidRPr="00486B62" w:rsidRDefault="00486B62" w:rsidP="00486B62">
            <w:pPr>
              <w:numPr>
                <w:ilvl w:val="0"/>
                <w:numId w:val="56"/>
              </w:numPr>
            </w:pPr>
            <w:r w:rsidRPr="00486B62">
              <w:t>Imparare ad imparare</w:t>
            </w:r>
          </w:p>
          <w:p w14:paraId="18AE9234" w14:textId="77777777" w:rsidR="00486B62" w:rsidRPr="00486B62" w:rsidRDefault="00486B62" w:rsidP="00486B62">
            <w:pPr>
              <w:numPr>
                <w:ilvl w:val="0"/>
                <w:numId w:val="56"/>
              </w:numPr>
            </w:pPr>
            <w:r w:rsidRPr="00486B62">
              <w:t>Comunicare</w:t>
            </w:r>
          </w:p>
          <w:p w14:paraId="7C2BA403" w14:textId="77777777" w:rsidR="00486B62" w:rsidRPr="00486B62" w:rsidRDefault="00486B62" w:rsidP="00486B62">
            <w:pPr>
              <w:numPr>
                <w:ilvl w:val="0"/>
                <w:numId w:val="56"/>
              </w:numPr>
            </w:pPr>
            <w:r w:rsidRPr="00486B62">
              <w:t>Collaborare e partecipare</w:t>
            </w:r>
          </w:p>
          <w:p w14:paraId="3140001A" w14:textId="77777777" w:rsidR="00486B62" w:rsidRPr="00486B62" w:rsidRDefault="00486B62" w:rsidP="00486B62">
            <w:pPr>
              <w:numPr>
                <w:ilvl w:val="0"/>
                <w:numId w:val="56"/>
              </w:numPr>
            </w:pPr>
            <w:r w:rsidRPr="00486B62">
              <w:t>Agire in modo autonomo e responsabile</w:t>
            </w:r>
          </w:p>
          <w:p w14:paraId="7F50A668" w14:textId="77777777" w:rsidR="00486B62" w:rsidRPr="00486B62" w:rsidRDefault="00486B62" w:rsidP="00486B62">
            <w:pPr>
              <w:numPr>
                <w:ilvl w:val="0"/>
                <w:numId w:val="56"/>
              </w:numPr>
            </w:pPr>
            <w:r w:rsidRPr="00486B62">
              <w:t>Risolvere problemi</w:t>
            </w:r>
          </w:p>
          <w:p w14:paraId="540CD020" w14:textId="77777777" w:rsidR="00486B62" w:rsidRPr="00486B62" w:rsidRDefault="00486B62" w:rsidP="00486B62">
            <w:pPr>
              <w:numPr>
                <w:ilvl w:val="0"/>
                <w:numId w:val="56"/>
              </w:numPr>
            </w:pPr>
            <w:r w:rsidRPr="00486B62">
              <w:t>Individuare collegamenti e relazioni</w:t>
            </w:r>
          </w:p>
          <w:p w14:paraId="0A994EA5" w14:textId="77777777" w:rsidR="00486B62" w:rsidRPr="00486B62" w:rsidRDefault="00486B62" w:rsidP="00486B62">
            <w:pPr>
              <w:numPr>
                <w:ilvl w:val="0"/>
                <w:numId w:val="56"/>
              </w:numPr>
            </w:pPr>
            <w:r w:rsidRPr="00486B62">
              <w:t>Acquisire ed interpretare l</w:t>
            </w:r>
            <w:r w:rsidRPr="00486B62">
              <w:rPr>
                <w:lang w:val="en-US"/>
              </w:rPr>
              <w:t>’</w:t>
            </w:r>
            <w:r w:rsidRPr="00486B62">
              <w:t>informazione</w:t>
            </w:r>
          </w:p>
        </w:tc>
      </w:tr>
      <w:tr w:rsidR="00486B62" w:rsidRPr="00486B62" w14:paraId="2E2A4B3B" w14:textId="77777777" w:rsidTr="00B81D6F"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CC5D92" w14:textId="77777777" w:rsidR="00486B62" w:rsidRPr="00486B62" w:rsidRDefault="00486B62" w:rsidP="00486B62">
            <w:r w:rsidRPr="00486B62">
              <w:rPr>
                <w:b/>
              </w:rPr>
              <w:t>ABILITA’</w:t>
            </w:r>
          </w:p>
        </w:tc>
        <w:tc>
          <w:tcPr>
            <w:tcW w:w="73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E830E" w14:textId="77777777" w:rsidR="00486B62" w:rsidRPr="00486B62" w:rsidRDefault="00486B62" w:rsidP="00486B62">
            <w:pPr>
              <w:numPr>
                <w:ilvl w:val="0"/>
                <w:numId w:val="57"/>
              </w:numPr>
            </w:pPr>
            <w:r w:rsidRPr="00486B62">
              <w:t>Individuare le caratteristiche delle società di persone e di capitali</w:t>
            </w:r>
          </w:p>
          <w:p w14:paraId="316681D5" w14:textId="77777777" w:rsidR="00486B62" w:rsidRPr="00486B62" w:rsidRDefault="00486B62" w:rsidP="00486B62">
            <w:pPr>
              <w:numPr>
                <w:ilvl w:val="0"/>
                <w:numId w:val="57"/>
              </w:numPr>
            </w:pPr>
            <w:r w:rsidRPr="00486B62">
              <w:t>Rilevare contabilmente le principali operazioni delle società di persone e di capitali</w:t>
            </w:r>
          </w:p>
          <w:p w14:paraId="448FA8BD" w14:textId="77777777" w:rsidR="00486B62" w:rsidRPr="00486B62" w:rsidRDefault="00486B62" w:rsidP="00486B62">
            <w:pPr>
              <w:numPr>
                <w:ilvl w:val="0"/>
                <w:numId w:val="57"/>
              </w:numPr>
            </w:pPr>
            <w:r w:rsidRPr="00486B62">
              <w:t>Redigere in situazioni semplici il bilancio d’esercizio</w:t>
            </w:r>
          </w:p>
          <w:p w14:paraId="564924C3" w14:textId="77777777" w:rsidR="00486B62" w:rsidRPr="00486B62" w:rsidRDefault="00486B62" w:rsidP="00486B62">
            <w:pPr>
              <w:numPr>
                <w:ilvl w:val="0"/>
                <w:numId w:val="57"/>
              </w:numPr>
            </w:pPr>
            <w:r w:rsidRPr="00486B62">
              <w:t>Raffrontare tipologie diverse di rapporti di lavoro e indicare criteri di scelta</w:t>
            </w:r>
          </w:p>
          <w:p w14:paraId="4F143F54" w14:textId="77777777" w:rsidR="00486B62" w:rsidRPr="00486B62" w:rsidRDefault="00486B62" w:rsidP="00486B62">
            <w:pPr>
              <w:numPr>
                <w:ilvl w:val="0"/>
                <w:numId w:val="57"/>
              </w:numPr>
            </w:pPr>
            <w:r w:rsidRPr="00486B62">
              <w:t>Calcolare la retribuzione e compilare il prospetto paga in situazioni semplici.</w:t>
            </w:r>
          </w:p>
          <w:p w14:paraId="56CE6855" w14:textId="77777777" w:rsidR="00486B62" w:rsidRPr="00486B62" w:rsidRDefault="00486B62" w:rsidP="00486B62">
            <w:pPr>
              <w:numPr>
                <w:ilvl w:val="0"/>
                <w:numId w:val="57"/>
              </w:numPr>
            </w:pPr>
            <w:r w:rsidRPr="00486B62">
              <w:t>Rilevare in contabilità generale: liquidazione e pagamento della retribuzione, oneri sociali, ritenute fiscali, TFR</w:t>
            </w:r>
          </w:p>
          <w:p w14:paraId="47857785" w14:textId="77777777" w:rsidR="00486B62" w:rsidRPr="00486B62" w:rsidRDefault="00486B62" w:rsidP="00486B62">
            <w:pPr>
              <w:numPr>
                <w:ilvl w:val="0"/>
                <w:numId w:val="57"/>
              </w:numPr>
            </w:pPr>
            <w:r w:rsidRPr="00486B62">
              <w:t xml:space="preserve">Descrivere le caratteristiche del sottosistema di marketing, individuare le problematiche relative al marketing strategico. </w:t>
            </w:r>
          </w:p>
          <w:p w14:paraId="6646FFB5" w14:textId="77777777" w:rsidR="00486B62" w:rsidRPr="00486B62" w:rsidRDefault="00486B62" w:rsidP="00486B62">
            <w:pPr>
              <w:numPr>
                <w:ilvl w:val="0"/>
                <w:numId w:val="57"/>
              </w:numPr>
            </w:pPr>
            <w:r w:rsidRPr="00486B62">
              <w:t>Descrivere le caratteristiche del marketing mix</w:t>
            </w:r>
          </w:p>
          <w:p w14:paraId="4CCCAD27" w14:textId="77777777" w:rsidR="00486B62" w:rsidRPr="00486B62" w:rsidRDefault="00486B62" w:rsidP="00486B62">
            <w:pPr>
              <w:numPr>
                <w:ilvl w:val="0"/>
                <w:numId w:val="57"/>
              </w:numPr>
            </w:pPr>
            <w:r w:rsidRPr="00486B62">
              <w:t xml:space="preserve">Individuare e analizzare la gestione finanziaria  </w:t>
            </w:r>
          </w:p>
          <w:p w14:paraId="631B884F" w14:textId="77777777" w:rsidR="00486B62" w:rsidRPr="00486B62" w:rsidRDefault="00486B62" w:rsidP="00486B62">
            <w:pPr>
              <w:numPr>
                <w:ilvl w:val="0"/>
                <w:numId w:val="57"/>
              </w:numPr>
            </w:pPr>
            <w:r w:rsidRPr="00486B62">
              <w:t xml:space="preserve">Distinguere le fonti e gli impieghi in base alla durata. </w:t>
            </w:r>
          </w:p>
          <w:p w14:paraId="3249220E" w14:textId="77777777" w:rsidR="00486B62" w:rsidRPr="00486B62" w:rsidRDefault="00486B62" w:rsidP="00486B62">
            <w:pPr>
              <w:numPr>
                <w:ilvl w:val="0"/>
                <w:numId w:val="57"/>
              </w:numPr>
            </w:pPr>
            <w:r w:rsidRPr="00486B62">
              <w:lastRenderedPageBreak/>
              <w:t>Individuare la correlazione temporale tra fonti e impieghi</w:t>
            </w:r>
          </w:p>
          <w:p w14:paraId="3AAC4762" w14:textId="77777777" w:rsidR="00486B62" w:rsidRPr="00486B62" w:rsidRDefault="00486B62" w:rsidP="00486B62">
            <w:pPr>
              <w:numPr>
                <w:ilvl w:val="0"/>
                <w:numId w:val="57"/>
              </w:numPr>
            </w:pPr>
            <w:r w:rsidRPr="00486B62">
              <w:t xml:space="preserve">Individuare e descrivere prodotti dei mercati finanziari </w:t>
            </w:r>
          </w:p>
          <w:p w14:paraId="7E3B3B56" w14:textId="77777777" w:rsidR="00486B62" w:rsidRPr="00486B62" w:rsidRDefault="00486B62" w:rsidP="00486B62">
            <w:pPr>
              <w:numPr>
                <w:ilvl w:val="0"/>
                <w:numId w:val="57"/>
              </w:numPr>
            </w:pPr>
            <w:r w:rsidRPr="00486B62">
              <w:t xml:space="preserve"> Eseguire calcoli relativi alla sottoscrizione di valori mobiliari.</w:t>
            </w:r>
          </w:p>
          <w:p w14:paraId="4160500C" w14:textId="77777777" w:rsidR="00486B62" w:rsidRPr="00486B62" w:rsidRDefault="00486B62" w:rsidP="00486B62">
            <w:pPr>
              <w:numPr>
                <w:ilvl w:val="0"/>
                <w:numId w:val="57"/>
              </w:numPr>
            </w:pPr>
            <w:r w:rsidRPr="00486B62">
              <w:t xml:space="preserve">Individuare e descrivere prodotti bancari in relazione al loro diverso impiego </w:t>
            </w:r>
          </w:p>
          <w:p w14:paraId="26EBB54D" w14:textId="77777777" w:rsidR="00486B62" w:rsidRPr="00486B62" w:rsidRDefault="00486B62" w:rsidP="00486B62">
            <w:pPr>
              <w:numPr>
                <w:ilvl w:val="0"/>
                <w:numId w:val="57"/>
              </w:numPr>
            </w:pPr>
            <w:r w:rsidRPr="00486B62">
              <w:t>Riconoscere e analizzare i principali documenti di sintesi della gestione delle banche</w:t>
            </w:r>
          </w:p>
          <w:p w14:paraId="3B9715C0" w14:textId="77777777" w:rsidR="00486B62" w:rsidRPr="00486B62" w:rsidRDefault="00486B62" w:rsidP="00486B62"/>
        </w:tc>
      </w:tr>
      <w:tr w:rsidR="00486B62" w:rsidRPr="00486B62" w14:paraId="01DB2169" w14:textId="77777777" w:rsidTr="00B81D6F"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94E02A" w14:textId="77777777" w:rsidR="00486B62" w:rsidRPr="00486B62" w:rsidRDefault="00486B62" w:rsidP="00486B62">
            <w:r w:rsidRPr="00486B62">
              <w:rPr>
                <w:b/>
              </w:rPr>
              <w:lastRenderedPageBreak/>
              <w:t xml:space="preserve">CONOSCENZE </w:t>
            </w:r>
          </w:p>
        </w:tc>
        <w:tc>
          <w:tcPr>
            <w:tcW w:w="73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87AE9" w14:textId="77777777" w:rsidR="00486B62" w:rsidRPr="00486B62" w:rsidRDefault="00486B62" w:rsidP="00486B62">
            <w:pPr>
              <w:numPr>
                <w:ilvl w:val="0"/>
                <w:numId w:val="57"/>
              </w:numPr>
            </w:pPr>
            <w:r w:rsidRPr="00486B62">
              <w:t>Caratteristiche, disciplina giuridica e operazioni tipiche delle società di persone e di capitali</w:t>
            </w:r>
          </w:p>
          <w:p w14:paraId="643FF357" w14:textId="77777777" w:rsidR="00486B62" w:rsidRPr="00486B62" w:rsidRDefault="00486B62" w:rsidP="00486B62">
            <w:pPr>
              <w:numPr>
                <w:ilvl w:val="0"/>
                <w:numId w:val="57"/>
              </w:numPr>
            </w:pPr>
            <w:r w:rsidRPr="00486B62">
              <w:t>Le fasi di formazione del Bilancio d'esercizio; struttura, contenuto, criteri di valutazione del Bilancio</w:t>
            </w:r>
          </w:p>
          <w:p w14:paraId="04674160" w14:textId="77777777" w:rsidR="00486B62" w:rsidRPr="00486B62" w:rsidRDefault="00486B62" w:rsidP="00486B62">
            <w:pPr>
              <w:numPr>
                <w:ilvl w:val="0"/>
                <w:numId w:val="57"/>
              </w:numPr>
            </w:pPr>
            <w:r w:rsidRPr="00486B62">
              <w:t>Le risorse umane in azienda; principali norme e tipologie contrattuali relative al rapporto di lavoro subordinato; caratteristiche fondamentali della gestione delle risorse umane; enti ed organi del sistema previdenziale; forme ed elementi della retribuzione</w:t>
            </w:r>
          </w:p>
          <w:p w14:paraId="0843C184" w14:textId="77777777" w:rsidR="00486B62" w:rsidRPr="00486B62" w:rsidRDefault="00486B62" w:rsidP="00486B62">
            <w:pPr>
              <w:numPr>
                <w:ilvl w:val="0"/>
                <w:numId w:val="57"/>
              </w:numPr>
            </w:pPr>
            <w:r w:rsidRPr="00486B62">
              <w:t xml:space="preserve">Classificazione delle immobilizzazioni </w:t>
            </w:r>
          </w:p>
          <w:p w14:paraId="2A639CED" w14:textId="77777777" w:rsidR="00486B62" w:rsidRPr="00486B62" w:rsidRDefault="00486B62" w:rsidP="00486B62">
            <w:pPr>
              <w:numPr>
                <w:ilvl w:val="0"/>
                <w:numId w:val="57"/>
              </w:numPr>
            </w:pPr>
            <w:r w:rsidRPr="00486B62">
              <w:t>Operazioni relative all’acquisizione e gestione dei beni strumentali</w:t>
            </w:r>
          </w:p>
          <w:p w14:paraId="4A87FDDF" w14:textId="77777777" w:rsidR="00486B62" w:rsidRPr="00486B62" w:rsidRDefault="00486B62" w:rsidP="00486B62">
            <w:pPr>
              <w:numPr>
                <w:ilvl w:val="0"/>
                <w:numId w:val="57"/>
              </w:numPr>
            </w:pPr>
            <w:r w:rsidRPr="00486B62">
              <w:t xml:space="preserve"> Il sottosistema di marketing. Il marketing strategico: sistema  informativo, ricerche di mercato, strategie, segmentazione e posizionamento.  Il marketing mix: politica del prodotto, del prezzo e della distribuzione</w:t>
            </w:r>
          </w:p>
          <w:p w14:paraId="5E2342AE" w14:textId="77777777" w:rsidR="00486B62" w:rsidRPr="00486B62" w:rsidRDefault="00486B62" w:rsidP="00486B62">
            <w:pPr>
              <w:numPr>
                <w:ilvl w:val="0"/>
                <w:numId w:val="57"/>
              </w:numPr>
            </w:pPr>
            <w:r w:rsidRPr="00486B62">
              <w:t>Il concetto di fabbisogno finanziario. Finanziamenti e investimenti. L’equilibrio finanziario</w:t>
            </w:r>
          </w:p>
          <w:p w14:paraId="09C1F1EB" w14:textId="77777777" w:rsidR="00486B62" w:rsidRPr="00486B62" w:rsidRDefault="00486B62" w:rsidP="00486B62">
            <w:pPr>
              <w:numPr>
                <w:ilvl w:val="0"/>
                <w:numId w:val="57"/>
              </w:numPr>
            </w:pPr>
            <w:r w:rsidRPr="00486B62">
              <w:t xml:space="preserve">I soggetti, mercati, prodotti e organi del sistema finanziario </w:t>
            </w:r>
          </w:p>
          <w:p w14:paraId="706A7CA4" w14:textId="77777777" w:rsidR="00486B62" w:rsidRPr="00486B62" w:rsidRDefault="00486B62" w:rsidP="00486B62">
            <w:pPr>
              <w:numPr>
                <w:ilvl w:val="0"/>
                <w:numId w:val="57"/>
              </w:numPr>
            </w:pPr>
            <w:r w:rsidRPr="00486B62">
              <w:t>Le banche nel sistema finanziario</w:t>
            </w:r>
          </w:p>
          <w:p w14:paraId="403C893A" w14:textId="77777777" w:rsidR="00486B62" w:rsidRPr="00486B62" w:rsidRDefault="00486B62" w:rsidP="00486B62">
            <w:r w:rsidRPr="00486B62">
              <w:t>Il Bilancio socio-ambientale</w:t>
            </w:r>
          </w:p>
          <w:p w14:paraId="6D695467" w14:textId="77777777" w:rsidR="00486B62" w:rsidRPr="00486B62" w:rsidRDefault="00486B62" w:rsidP="00486B62"/>
          <w:p w14:paraId="7CD7E78E" w14:textId="77777777" w:rsidR="00486B62" w:rsidRPr="00486B62" w:rsidRDefault="00486B62" w:rsidP="00486B62"/>
        </w:tc>
      </w:tr>
      <w:tr w:rsidR="00486B62" w:rsidRPr="00486B62" w14:paraId="42775B33" w14:textId="77777777" w:rsidTr="00B81D6F"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9D5F22" w14:textId="77777777" w:rsidR="00486B62" w:rsidRPr="00486B62" w:rsidRDefault="00486B62" w:rsidP="00486B62">
            <w:r w:rsidRPr="00486B62">
              <w:rPr>
                <w:b/>
              </w:rPr>
              <w:t>OBIETTIVI MINIMI DI APPRENDIMENTO</w:t>
            </w:r>
          </w:p>
        </w:tc>
        <w:tc>
          <w:tcPr>
            <w:tcW w:w="73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778B8" w14:textId="77777777" w:rsidR="00486B62" w:rsidRPr="00486B62" w:rsidRDefault="00486B62" w:rsidP="00486B62">
            <w:pPr>
              <w:numPr>
                <w:ilvl w:val="0"/>
                <w:numId w:val="57"/>
              </w:numPr>
            </w:pPr>
            <w:r w:rsidRPr="00486B62">
              <w:t>Riconoscere le diverse forme  giuridiche e  tipologia d’azienda;</w:t>
            </w:r>
          </w:p>
          <w:p w14:paraId="64BEDB65" w14:textId="77777777" w:rsidR="00486B62" w:rsidRPr="00486B62" w:rsidRDefault="00486B62" w:rsidP="00486B62">
            <w:pPr>
              <w:numPr>
                <w:ilvl w:val="0"/>
                <w:numId w:val="57"/>
              </w:numPr>
            </w:pPr>
            <w:r w:rsidRPr="00486B62">
              <w:t>Redigere le scritture contabili delle società</w:t>
            </w:r>
          </w:p>
          <w:p w14:paraId="08F3A682" w14:textId="77777777" w:rsidR="00486B62" w:rsidRPr="00486B62" w:rsidRDefault="00486B62" w:rsidP="00486B62">
            <w:pPr>
              <w:numPr>
                <w:ilvl w:val="0"/>
                <w:numId w:val="57"/>
              </w:numPr>
            </w:pPr>
            <w:r w:rsidRPr="00486B62">
              <w:t>Conoscere la normativa  e le tecniche di redazione del sistema di bilancio in relazione alle forme giuridiche d’azienda;</w:t>
            </w:r>
          </w:p>
          <w:p w14:paraId="06478386" w14:textId="77777777" w:rsidR="00486B62" w:rsidRPr="00486B62" w:rsidRDefault="00486B62" w:rsidP="00486B62">
            <w:pPr>
              <w:numPr>
                <w:ilvl w:val="0"/>
                <w:numId w:val="57"/>
              </w:numPr>
            </w:pPr>
            <w:r w:rsidRPr="00486B62">
              <w:t>Gestione e fabbisogno finanziario delle aziende</w:t>
            </w:r>
          </w:p>
          <w:p w14:paraId="008D6B4C" w14:textId="77777777" w:rsidR="00486B62" w:rsidRPr="00486B62" w:rsidRDefault="00486B62" w:rsidP="00486B62">
            <w:pPr>
              <w:numPr>
                <w:ilvl w:val="0"/>
                <w:numId w:val="57"/>
              </w:numPr>
            </w:pPr>
            <w:r w:rsidRPr="00486B62">
              <w:t>Inquadrare l’attività di marketing nel ciclo di vita dell’azienda e riconoscere l’evoluzione delle strategie di marketing</w:t>
            </w:r>
          </w:p>
          <w:p w14:paraId="4C59FE40" w14:textId="77777777" w:rsidR="00486B62" w:rsidRPr="00486B62" w:rsidRDefault="00486B62" w:rsidP="00486B62">
            <w:pPr>
              <w:numPr>
                <w:ilvl w:val="0"/>
                <w:numId w:val="57"/>
              </w:numPr>
            </w:pPr>
            <w:r w:rsidRPr="00486B62">
              <w:t xml:space="preserve">Redigere le scritture contabili per la gestione delle risorse umane  </w:t>
            </w:r>
          </w:p>
          <w:p w14:paraId="337BCD92" w14:textId="77777777" w:rsidR="00486B62" w:rsidRPr="00486B62" w:rsidRDefault="00486B62" w:rsidP="00486B62">
            <w:pPr>
              <w:numPr>
                <w:ilvl w:val="0"/>
                <w:numId w:val="57"/>
              </w:numPr>
            </w:pPr>
            <w:r w:rsidRPr="00486B62">
              <w:lastRenderedPageBreak/>
              <w:t>Applicare le tecniche contabili riguardanti la gestione del magazzino</w:t>
            </w:r>
          </w:p>
          <w:p w14:paraId="2F8A23B2" w14:textId="77777777" w:rsidR="00486B62" w:rsidRPr="00486B62" w:rsidRDefault="00486B62" w:rsidP="00486B62">
            <w:pPr>
              <w:numPr>
                <w:ilvl w:val="0"/>
                <w:numId w:val="57"/>
              </w:numPr>
            </w:pPr>
            <w:r w:rsidRPr="00486B62">
              <w:t>Effettuare calcoli relativi alle operazioni finanziarie e bancarie;</w:t>
            </w:r>
          </w:p>
          <w:p w14:paraId="61882C58" w14:textId="77777777" w:rsidR="00486B62" w:rsidRPr="00486B62" w:rsidRDefault="00486B62" w:rsidP="00486B62">
            <w:r w:rsidRPr="00486B62">
              <w:t>Riconoscere ed analizzare i principali documenti di sintesi delle banche</w:t>
            </w:r>
          </w:p>
          <w:p w14:paraId="401A0D27" w14:textId="77777777" w:rsidR="00486B62" w:rsidRPr="00486B62" w:rsidRDefault="00486B62" w:rsidP="00486B62"/>
        </w:tc>
      </w:tr>
      <w:tr w:rsidR="00486B62" w:rsidRPr="00486B62" w14:paraId="70B363CC" w14:textId="77777777" w:rsidTr="00B81D6F">
        <w:trPr>
          <w:trHeight w:val="277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F278AF" w14:textId="77777777" w:rsidR="00486B62" w:rsidRPr="00486B62" w:rsidRDefault="00486B62" w:rsidP="00486B62">
            <w:r w:rsidRPr="00486B62">
              <w:rPr>
                <w:b/>
              </w:rPr>
              <w:lastRenderedPageBreak/>
              <w:t>COMPETENZE DI EDUCAZIONE CIVICA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CC484" w14:textId="77777777" w:rsidR="00486B62" w:rsidRPr="00486B62" w:rsidRDefault="00486B62" w:rsidP="00486B62">
            <w:r w:rsidRPr="00486B62">
              <w:t>COSTITUZIONE, diritto, legalità e solidarietà</w:t>
            </w:r>
          </w:p>
          <w:p w14:paraId="00DBC802" w14:textId="77777777" w:rsidR="00486B62" w:rsidRPr="00486B62" w:rsidRDefault="00486B62" w:rsidP="00486B62"/>
          <w:p w14:paraId="0A94B638" w14:textId="77777777" w:rsidR="00486B62" w:rsidRPr="00486B62" w:rsidRDefault="00486B62" w:rsidP="00486B62">
            <w:r w:rsidRPr="00486B62">
              <w:t>SVILUPPO SOSTENIBILE, educazione ambientale, conoscenza e tutela del patrimonio e del territorio</w:t>
            </w:r>
          </w:p>
          <w:p w14:paraId="061F2C62" w14:textId="77777777" w:rsidR="00486B62" w:rsidRPr="00486B62" w:rsidRDefault="00486B62" w:rsidP="00486B62"/>
          <w:p w14:paraId="74F666C1" w14:textId="77777777" w:rsidR="00486B62" w:rsidRPr="00486B62" w:rsidRDefault="00486B62" w:rsidP="00486B62">
            <w:r w:rsidRPr="00486B62">
              <w:t>CITTADINANZA DIGITALE</w:t>
            </w:r>
          </w:p>
          <w:p w14:paraId="2BD0F6AF" w14:textId="77777777" w:rsidR="00486B62" w:rsidRPr="00486B62" w:rsidRDefault="00486B62" w:rsidP="00486B62"/>
        </w:tc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45D7C" w14:textId="77777777" w:rsidR="00486B62" w:rsidRPr="00486B62" w:rsidRDefault="00486B62" w:rsidP="00486B62">
            <w:r w:rsidRPr="00486B62">
              <w:t>Istituzioni dello Stato Italiano</w:t>
            </w:r>
          </w:p>
          <w:p w14:paraId="78D32394" w14:textId="77777777" w:rsidR="00486B62" w:rsidRPr="00486B62" w:rsidRDefault="00486B62" w:rsidP="00486B62">
            <w:r w:rsidRPr="00486B62">
              <w:t>I diritti di libertà individuale</w:t>
            </w:r>
          </w:p>
          <w:p w14:paraId="5708D42F" w14:textId="77777777" w:rsidR="00486B62" w:rsidRPr="00486B62" w:rsidRDefault="00486B62" w:rsidP="00486B62">
            <w:r w:rsidRPr="00486B62">
              <w:t>I diritti delle minoranze</w:t>
            </w:r>
          </w:p>
          <w:p w14:paraId="08C0ECD0" w14:textId="77777777" w:rsidR="00486B62" w:rsidRPr="00486B62" w:rsidRDefault="00486B62" w:rsidP="00486B62"/>
          <w:p w14:paraId="6C49A3F4" w14:textId="77777777" w:rsidR="00486B62" w:rsidRPr="00486B62" w:rsidRDefault="00486B62" w:rsidP="00486B62"/>
          <w:p w14:paraId="6023B0EA" w14:textId="77777777" w:rsidR="00486B62" w:rsidRPr="00486B62" w:rsidRDefault="00486B62" w:rsidP="00486B62">
            <w:r w:rsidRPr="00486B62">
              <w:t>Agenda 2030 per lo sviluppo sostenibile</w:t>
            </w:r>
          </w:p>
          <w:p w14:paraId="5446E2CA" w14:textId="77777777" w:rsidR="00486B62" w:rsidRPr="00486B62" w:rsidRDefault="00486B62" w:rsidP="00486B62">
            <w:r w:rsidRPr="00486B62">
              <w:t>Tutela del patrimonio ambientale</w:t>
            </w:r>
          </w:p>
          <w:p w14:paraId="3E773ACC" w14:textId="77777777" w:rsidR="00486B62" w:rsidRPr="00486B62" w:rsidRDefault="00486B62" w:rsidP="00486B62">
            <w:r w:rsidRPr="00486B62">
              <w:t>Educazione finanziaria</w:t>
            </w:r>
          </w:p>
          <w:p w14:paraId="7F176EA9" w14:textId="77777777" w:rsidR="00486B62" w:rsidRPr="00486B62" w:rsidRDefault="00486B62" w:rsidP="00486B62"/>
          <w:p w14:paraId="40FD3F55" w14:textId="77777777" w:rsidR="00486B62" w:rsidRPr="00486B62" w:rsidRDefault="00486B62" w:rsidP="00486B62"/>
          <w:p w14:paraId="4E73761F" w14:textId="77777777" w:rsidR="00486B62" w:rsidRPr="00486B62" w:rsidRDefault="00486B62" w:rsidP="00486B62"/>
          <w:p w14:paraId="3E875FB9" w14:textId="77777777" w:rsidR="00486B62" w:rsidRPr="00486B62" w:rsidRDefault="00486B62" w:rsidP="00486B62"/>
          <w:p w14:paraId="6A701B97" w14:textId="77777777" w:rsidR="00486B62" w:rsidRPr="00486B62" w:rsidRDefault="00486B62" w:rsidP="00486B62"/>
          <w:p w14:paraId="69DF5275" w14:textId="77777777" w:rsidR="00486B62" w:rsidRPr="00486B62" w:rsidRDefault="00486B62" w:rsidP="00486B62">
            <w:r w:rsidRPr="00486B62">
              <w:t>Forme di comunicazione digitale</w:t>
            </w:r>
          </w:p>
          <w:p w14:paraId="376B5435" w14:textId="77777777" w:rsidR="00486B62" w:rsidRPr="00486B62" w:rsidRDefault="00486B62" w:rsidP="00486B62">
            <w:r w:rsidRPr="00486B62">
              <w:t>L’identità digitale</w:t>
            </w:r>
          </w:p>
          <w:p w14:paraId="2B8A38D7" w14:textId="77777777" w:rsidR="00486B62" w:rsidRPr="00486B62" w:rsidRDefault="00486B62" w:rsidP="00486B62">
            <w:r w:rsidRPr="00486B62">
              <w:t>La tutela dei dati</w:t>
            </w:r>
          </w:p>
        </w:tc>
      </w:tr>
      <w:tr w:rsidR="00486B62" w:rsidRPr="00486B62" w14:paraId="36EC980F" w14:textId="77777777" w:rsidTr="00B81D6F">
        <w:tc>
          <w:tcPr>
            <w:tcW w:w="9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088531" w14:textId="77777777" w:rsidR="00486B62" w:rsidRPr="00486B62" w:rsidRDefault="00486B62" w:rsidP="00486B62">
            <w:r w:rsidRPr="00486B62">
              <w:rPr>
                <w:b/>
              </w:rPr>
              <w:t>METODOLOGIE</w:t>
            </w:r>
          </w:p>
          <w:p w14:paraId="3AEA7AD9" w14:textId="77777777" w:rsidR="00486B62" w:rsidRPr="00486B62" w:rsidRDefault="00486B62" w:rsidP="00486B62">
            <w:pPr>
              <w:numPr>
                <w:ilvl w:val="0"/>
                <w:numId w:val="56"/>
              </w:numPr>
            </w:pPr>
            <w:r w:rsidRPr="00486B62">
              <w:t>Lezione frontale</w:t>
            </w:r>
          </w:p>
          <w:p w14:paraId="5077ACB3" w14:textId="77777777" w:rsidR="00486B62" w:rsidRPr="00486B62" w:rsidRDefault="00486B62" w:rsidP="00486B62">
            <w:pPr>
              <w:numPr>
                <w:ilvl w:val="0"/>
                <w:numId w:val="56"/>
              </w:numPr>
            </w:pPr>
            <w:r w:rsidRPr="00486B62">
              <w:t>Cooperative learning</w:t>
            </w:r>
          </w:p>
          <w:p w14:paraId="1A292F03" w14:textId="77777777" w:rsidR="00486B62" w:rsidRPr="00486B62" w:rsidRDefault="00486B62" w:rsidP="00486B62">
            <w:pPr>
              <w:numPr>
                <w:ilvl w:val="0"/>
                <w:numId w:val="56"/>
              </w:numPr>
            </w:pPr>
            <w:proofErr w:type="spellStart"/>
            <w:r w:rsidRPr="00486B62">
              <w:t>Debate</w:t>
            </w:r>
            <w:proofErr w:type="spellEnd"/>
          </w:p>
          <w:p w14:paraId="38FD53B7" w14:textId="77777777" w:rsidR="00486B62" w:rsidRPr="00486B62" w:rsidRDefault="00486B62" w:rsidP="00486B62">
            <w:pPr>
              <w:numPr>
                <w:ilvl w:val="0"/>
                <w:numId w:val="56"/>
              </w:numPr>
            </w:pPr>
            <w:proofErr w:type="spellStart"/>
            <w:r w:rsidRPr="00486B62">
              <w:t>Problem</w:t>
            </w:r>
            <w:proofErr w:type="spellEnd"/>
            <w:r w:rsidRPr="00486B62">
              <w:t xml:space="preserve"> Solving</w:t>
            </w:r>
          </w:p>
          <w:p w14:paraId="69817436" w14:textId="77777777" w:rsidR="00486B62" w:rsidRPr="00486B62" w:rsidRDefault="00486B62" w:rsidP="00486B62">
            <w:pPr>
              <w:numPr>
                <w:ilvl w:val="0"/>
                <w:numId w:val="56"/>
              </w:numPr>
            </w:pPr>
            <w:r w:rsidRPr="00486B62">
              <w:t>Didattica Laboratoriale</w:t>
            </w:r>
          </w:p>
          <w:p w14:paraId="26542891" w14:textId="77777777" w:rsidR="00486B62" w:rsidRPr="00486B62" w:rsidRDefault="00486B62" w:rsidP="00486B62">
            <w:pPr>
              <w:numPr>
                <w:ilvl w:val="0"/>
                <w:numId w:val="56"/>
              </w:numPr>
            </w:pPr>
            <w:r w:rsidRPr="00486B62">
              <w:t>Didattica per compiti di realtà</w:t>
            </w:r>
          </w:p>
          <w:p w14:paraId="05A4FA34" w14:textId="77777777" w:rsidR="00486B62" w:rsidRPr="00486B62" w:rsidRDefault="00486B62" w:rsidP="00486B62">
            <w:pPr>
              <w:numPr>
                <w:ilvl w:val="0"/>
                <w:numId w:val="56"/>
              </w:numPr>
            </w:pPr>
            <w:r w:rsidRPr="00486B62">
              <w:t>Studio di caso</w:t>
            </w:r>
          </w:p>
          <w:p w14:paraId="251F40DC" w14:textId="77777777" w:rsidR="00486B62" w:rsidRPr="00486B62" w:rsidRDefault="00486B62" w:rsidP="00486B62">
            <w:pPr>
              <w:numPr>
                <w:ilvl w:val="0"/>
                <w:numId w:val="56"/>
              </w:numPr>
              <w:rPr>
                <w:lang w:val="en-US"/>
              </w:rPr>
            </w:pPr>
            <w:proofErr w:type="spellStart"/>
            <w:r w:rsidRPr="00486B62">
              <w:rPr>
                <w:lang w:val="en-US"/>
              </w:rPr>
              <w:t>Discussione</w:t>
            </w:r>
            <w:proofErr w:type="spellEnd"/>
            <w:r w:rsidRPr="00486B62">
              <w:rPr>
                <w:lang w:val="en-US"/>
              </w:rPr>
              <w:t>/</w:t>
            </w:r>
            <w:proofErr w:type="spellStart"/>
            <w:r w:rsidRPr="00486B62">
              <w:rPr>
                <w:lang w:val="en-US"/>
              </w:rPr>
              <w:t>ragionamento</w:t>
            </w:r>
            <w:proofErr w:type="spellEnd"/>
            <w:r w:rsidRPr="00486B62">
              <w:rPr>
                <w:lang w:val="en-US"/>
              </w:rPr>
              <w:t xml:space="preserve"> </w:t>
            </w:r>
            <w:proofErr w:type="spellStart"/>
            <w:r w:rsidRPr="00486B62">
              <w:rPr>
                <w:lang w:val="en-US"/>
              </w:rPr>
              <w:t>collaborativo</w:t>
            </w:r>
            <w:proofErr w:type="spellEnd"/>
          </w:p>
          <w:p w14:paraId="3B07F297" w14:textId="77777777" w:rsidR="00486B62" w:rsidRPr="00486B62" w:rsidRDefault="00486B62" w:rsidP="00486B62">
            <w:pPr>
              <w:numPr>
                <w:ilvl w:val="0"/>
                <w:numId w:val="56"/>
              </w:numPr>
              <w:rPr>
                <w:lang w:val="en-US"/>
              </w:rPr>
            </w:pPr>
            <w:r w:rsidRPr="00486B62">
              <w:rPr>
                <w:lang w:val="en-US"/>
              </w:rPr>
              <w:t>Learning by doing</w:t>
            </w:r>
          </w:p>
          <w:p w14:paraId="3AF26D50" w14:textId="77777777" w:rsidR="00486B62" w:rsidRPr="00486B62" w:rsidRDefault="00486B62" w:rsidP="00486B62">
            <w:pPr>
              <w:numPr>
                <w:ilvl w:val="0"/>
                <w:numId w:val="56"/>
              </w:numPr>
            </w:pPr>
            <w:proofErr w:type="spellStart"/>
            <w:r w:rsidRPr="00486B62">
              <w:t>Flipped</w:t>
            </w:r>
            <w:proofErr w:type="spellEnd"/>
            <w:r w:rsidRPr="00486B62">
              <w:t xml:space="preserve"> </w:t>
            </w:r>
            <w:proofErr w:type="spellStart"/>
            <w:r w:rsidRPr="00486B62">
              <w:t>classroom</w:t>
            </w:r>
            <w:proofErr w:type="spellEnd"/>
          </w:p>
          <w:p w14:paraId="01586378" w14:textId="77777777" w:rsidR="00486B62" w:rsidRPr="00486B62" w:rsidRDefault="00486B62" w:rsidP="00486B62">
            <w:pPr>
              <w:numPr>
                <w:ilvl w:val="0"/>
                <w:numId w:val="56"/>
              </w:numPr>
              <w:rPr>
                <w:lang w:val="en-US"/>
              </w:rPr>
            </w:pPr>
            <w:r w:rsidRPr="00486B62">
              <w:rPr>
                <w:lang w:val="en-US"/>
              </w:rPr>
              <w:t>Project Work</w:t>
            </w:r>
          </w:p>
        </w:tc>
      </w:tr>
      <w:tr w:rsidR="00486B62" w:rsidRPr="00486B62" w14:paraId="1EAFF4AD" w14:textId="77777777" w:rsidTr="00B81D6F">
        <w:tc>
          <w:tcPr>
            <w:tcW w:w="9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24A66" w14:textId="77777777" w:rsidR="00486B62" w:rsidRPr="00486B62" w:rsidRDefault="00486B62" w:rsidP="00486B62">
            <w:r w:rsidRPr="00486B62">
              <w:rPr>
                <w:b/>
              </w:rPr>
              <w:t>VALUTAZIONE</w:t>
            </w:r>
          </w:p>
          <w:p w14:paraId="603CECEA" w14:textId="77777777" w:rsidR="00486B62" w:rsidRPr="00486B62" w:rsidRDefault="00486B62" w:rsidP="00486B62">
            <w:r w:rsidRPr="00486B62">
              <w:lastRenderedPageBreak/>
              <w:t>Tipologie di verifiche formative</w:t>
            </w:r>
          </w:p>
          <w:p w14:paraId="1C59C040" w14:textId="77777777" w:rsidR="00486B62" w:rsidRPr="00486B62" w:rsidRDefault="00486B62" w:rsidP="00486B62">
            <w:pPr>
              <w:numPr>
                <w:ilvl w:val="0"/>
                <w:numId w:val="57"/>
              </w:numPr>
            </w:pPr>
            <w:r w:rsidRPr="00486B62">
              <w:t>Interrogazione breve</w:t>
            </w:r>
          </w:p>
          <w:p w14:paraId="3A3118AA" w14:textId="77777777" w:rsidR="00486B62" w:rsidRPr="00486B62" w:rsidRDefault="00486B62" w:rsidP="00486B62">
            <w:pPr>
              <w:numPr>
                <w:ilvl w:val="0"/>
                <w:numId w:val="57"/>
              </w:numPr>
            </w:pPr>
            <w:r w:rsidRPr="00486B62">
              <w:t>tema o problema</w:t>
            </w:r>
          </w:p>
          <w:p w14:paraId="088BFB31" w14:textId="77777777" w:rsidR="00486B62" w:rsidRPr="00486B62" w:rsidRDefault="00486B62" w:rsidP="00486B62">
            <w:pPr>
              <w:numPr>
                <w:ilvl w:val="0"/>
                <w:numId w:val="57"/>
              </w:numPr>
            </w:pPr>
            <w:r w:rsidRPr="00486B62">
              <w:t>prove strutturate</w:t>
            </w:r>
          </w:p>
          <w:p w14:paraId="7D303A93" w14:textId="77777777" w:rsidR="00486B62" w:rsidRPr="00486B62" w:rsidRDefault="00486B62" w:rsidP="00486B62">
            <w:pPr>
              <w:numPr>
                <w:ilvl w:val="0"/>
                <w:numId w:val="57"/>
              </w:numPr>
            </w:pPr>
            <w:r w:rsidRPr="00486B62">
              <w:t>prove semi- strutturate</w:t>
            </w:r>
          </w:p>
          <w:p w14:paraId="3E4406F3" w14:textId="77777777" w:rsidR="00486B62" w:rsidRPr="00486B62" w:rsidRDefault="00486B62" w:rsidP="00486B62">
            <w:pPr>
              <w:numPr>
                <w:ilvl w:val="0"/>
                <w:numId w:val="57"/>
              </w:numPr>
            </w:pPr>
            <w:r w:rsidRPr="00486B62">
              <w:t>Questionario</w:t>
            </w:r>
          </w:p>
          <w:p w14:paraId="52CB6155" w14:textId="77777777" w:rsidR="00486B62" w:rsidRPr="00486B62" w:rsidRDefault="00486B62" w:rsidP="00486B62">
            <w:pPr>
              <w:numPr>
                <w:ilvl w:val="0"/>
                <w:numId w:val="57"/>
              </w:numPr>
            </w:pPr>
            <w:r w:rsidRPr="00486B62">
              <w:t>Relazione</w:t>
            </w:r>
          </w:p>
          <w:p w14:paraId="5F61D78A" w14:textId="77777777" w:rsidR="00486B62" w:rsidRPr="00486B62" w:rsidRDefault="00486B62" w:rsidP="00486B62">
            <w:pPr>
              <w:numPr>
                <w:ilvl w:val="0"/>
                <w:numId w:val="57"/>
              </w:numPr>
            </w:pPr>
            <w:r w:rsidRPr="00486B62">
              <w:t>Esercizi</w:t>
            </w:r>
          </w:p>
          <w:p w14:paraId="4796A4EB" w14:textId="77777777" w:rsidR="00486B62" w:rsidRPr="00486B62" w:rsidRDefault="00486B62" w:rsidP="00486B62"/>
          <w:p w14:paraId="7941B8C3" w14:textId="77777777" w:rsidR="00486B62" w:rsidRPr="00486B62" w:rsidRDefault="00486B62" w:rsidP="00486B62">
            <w:r w:rsidRPr="00486B62">
              <w:t>Tipologie di verifiche sommative</w:t>
            </w:r>
          </w:p>
          <w:p w14:paraId="695A1888" w14:textId="77777777" w:rsidR="00486B62" w:rsidRPr="00486B62" w:rsidRDefault="00486B62" w:rsidP="00486B62">
            <w:pPr>
              <w:numPr>
                <w:ilvl w:val="0"/>
                <w:numId w:val="57"/>
              </w:numPr>
            </w:pPr>
            <w:r w:rsidRPr="00486B62">
              <w:t>Interrogazioni lunga</w:t>
            </w:r>
          </w:p>
          <w:p w14:paraId="406C17D0" w14:textId="77777777" w:rsidR="00486B62" w:rsidRPr="00486B62" w:rsidRDefault="00486B62" w:rsidP="00486B62">
            <w:pPr>
              <w:numPr>
                <w:ilvl w:val="0"/>
                <w:numId w:val="57"/>
              </w:numPr>
            </w:pPr>
            <w:r w:rsidRPr="00486B62">
              <w:t>tema o problema</w:t>
            </w:r>
          </w:p>
          <w:p w14:paraId="0DDA4A73" w14:textId="77777777" w:rsidR="00486B62" w:rsidRPr="00486B62" w:rsidRDefault="00486B62" w:rsidP="00486B62">
            <w:pPr>
              <w:numPr>
                <w:ilvl w:val="0"/>
                <w:numId w:val="57"/>
              </w:numPr>
            </w:pPr>
            <w:r w:rsidRPr="00486B62">
              <w:t>esercizi</w:t>
            </w:r>
          </w:p>
          <w:p w14:paraId="0A66E6FC" w14:textId="77777777" w:rsidR="00486B62" w:rsidRPr="00486B62" w:rsidRDefault="00486B62" w:rsidP="00486B62">
            <w:pPr>
              <w:numPr>
                <w:ilvl w:val="0"/>
                <w:numId w:val="57"/>
              </w:numPr>
            </w:pPr>
            <w:r w:rsidRPr="00486B62">
              <w:t>prove strutturate</w:t>
            </w:r>
          </w:p>
          <w:p w14:paraId="28B816C8" w14:textId="77777777" w:rsidR="00486B62" w:rsidRPr="00486B62" w:rsidRDefault="00486B62" w:rsidP="00486B62">
            <w:pPr>
              <w:numPr>
                <w:ilvl w:val="0"/>
                <w:numId w:val="57"/>
              </w:numPr>
            </w:pPr>
            <w:r w:rsidRPr="00486B62">
              <w:t>prove semi-strutturate</w:t>
            </w:r>
          </w:p>
          <w:p w14:paraId="394ECA34" w14:textId="77777777" w:rsidR="00486B62" w:rsidRPr="00486B62" w:rsidRDefault="00486B62" w:rsidP="00486B62">
            <w:pPr>
              <w:numPr>
                <w:ilvl w:val="0"/>
                <w:numId w:val="57"/>
              </w:numPr>
            </w:pPr>
            <w:r w:rsidRPr="00486B62">
              <w:t>questionari</w:t>
            </w:r>
          </w:p>
        </w:tc>
      </w:tr>
      <w:tr w:rsidR="00486B62" w:rsidRPr="00486B62" w14:paraId="2A28F463" w14:textId="77777777" w:rsidTr="00B81D6F">
        <w:tc>
          <w:tcPr>
            <w:tcW w:w="9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4A44C5" w14:textId="77777777" w:rsidR="00486B62" w:rsidRPr="00486B62" w:rsidRDefault="00486B62" w:rsidP="00486B62">
            <w:r w:rsidRPr="00486B62">
              <w:rPr>
                <w:b/>
              </w:rPr>
              <w:t>GRIGLIA DI VALUTAZIONE</w:t>
            </w:r>
          </w:p>
          <w:p w14:paraId="3F3D350C" w14:textId="77777777" w:rsidR="00486B62" w:rsidRPr="00486B62" w:rsidRDefault="00486B62" w:rsidP="00486B62">
            <w:r w:rsidRPr="00486B62">
              <w:rPr>
                <w:bCs/>
              </w:rPr>
              <w:t>Si rinvia alla griglia definita in sede dipartimentale</w:t>
            </w:r>
          </w:p>
        </w:tc>
      </w:tr>
    </w:tbl>
    <w:p w14:paraId="711887AC" w14:textId="77777777" w:rsidR="00486B62" w:rsidRPr="00486B62" w:rsidRDefault="00486B62" w:rsidP="00486B62"/>
    <w:tbl>
      <w:tblPr>
        <w:tblStyle w:val="Grigliatabella"/>
        <w:tblW w:w="9630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2252"/>
        <w:gridCol w:w="1708"/>
        <w:gridCol w:w="5670"/>
      </w:tblGrid>
      <w:tr w:rsidR="00486B62" w:rsidRPr="00486B62" w14:paraId="1A3D926C" w14:textId="77777777" w:rsidTr="00A1380A">
        <w:tc>
          <w:tcPr>
            <w:tcW w:w="9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359EC" w14:textId="77EF2525" w:rsidR="00486B62" w:rsidRPr="00486B62" w:rsidRDefault="00A1380A" w:rsidP="00A1380A">
            <w:pPr>
              <w:spacing w:after="160" w:line="259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Quarto anno</w:t>
            </w:r>
          </w:p>
        </w:tc>
      </w:tr>
      <w:tr w:rsidR="00486B62" w:rsidRPr="00486B62" w14:paraId="36C91341" w14:textId="77777777" w:rsidTr="00A1380A"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D424A" w14:textId="77777777" w:rsidR="00486B62" w:rsidRPr="00486B62" w:rsidRDefault="00486B62" w:rsidP="00486B62">
            <w:pPr>
              <w:spacing w:after="160" w:line="259" w:lineRule="auto"/>
              <w:rPr>
                <w:b/>
                <w:bCs/>
              </w:rPr>
            </w:pPr>
            <w:r w:rsidRPr="00486B62">
              <w:rPr>
                <w:b/>
                <w:bCs/>
              </w:rPr>
              <w:t>COMPETENZE DISCIPLINARI</w:t>
            </w:r>
          </w:p>
        </w:tc>
        <w:tc>
          <w:tcPr>
            <w:tcW w:w="7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56FCC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Gestire il sistema delle rilevazioni aziendali</w:t>
            </w:r>
          </w:p>
          <w:p w14:paraId="6ABEBEA5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Individuare e accedere alla normativa civilistica con particolare riferimento alle attività aziendali</w:t>
            </w:r>
          </w:p>
          <w:p w14:paraId="32A4C278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Utilizzare i sistemi informativi aziendali per realizzare attività comunicative</w:t>
            </w:r>
          </w:p>
          <w:p w14:paraId="75C5391A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Analizzare e produrre i documenti relativi alla rendicontazione sociale e ambientale, alla luce dei criteri sulla responsabilità sociale d’impresa</w:t>
            </w:r>
          </w:p>
          <w:p w14:paraId="2A2C8D89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Individuare e accedere alla normativa fiscale con particolare riferimento alle attività aziendali</w:t>
            </w:r>
          </w:p>
          <w:p w14:paraId="0A3E9A9D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Applicare i principi e gli strumenti della programmazione e del controllo di gestione, analizzandone i risultati</w:t>
            </w:r>
          </w:p>
          <w:p w14:paraId="1EBE2459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Interpretare i sistemi aziendali nei loro modelli, processi e flussi informativi con riferimento alle differenti tipologie di imprese</w:t>
            </w:r>
          </w:p>
          <w:p w14:paraId="7F851D5B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Applicare i principi e gli strumenti della programmazione e del controllo di gestione, analizzandone i risultati.</w:t>
            </w:r>
          </w:p>
          <w:p w14:paraId="30C420A6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lastRenderedPageBreak/>
              <w:t>Inquadrare l’attività di marketing nel ciclo di vita dell’azienda e realizzare applicazioni con riferimento a specifici contesti e diverse politiche di mercato</w:t>
            </w:r>
          </w:p>
          <w:p w14:paraId="6F254C0E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Utilizzare gli strumenti di comunicazione integrata d’impresa per realizzare attività comunicative</w:t>
            </w:r>
          </w:p>
          <w:p w14:paraId="04E3A76E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Orientarsi nel mercato dei prodotti assicurativo-finanziari, anche per collaborare nella ricerca di soluzioni economicamente vantaggiose</w:t>
            </w:r>
          </w:p>
          <w:p w14:paraId="32A67451" w14:textId="5F63570D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Individuare e accedere alla normativa civilistica e fiscale</w:t>
            </w:r>
          </w:p>
        </w:tc>
      </w:tr>
      <w:tr w:rsidR="00486B62" w:rsidRPr="00486B62" w14:paraId="6CF5B155" w14:textId="77777777" w:rsidTr="00A1380A"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4778F" w14:textId="77777777" w:rsidR="00486B62" w:rsidRPr="00486B62" w:rsidRDefault="00486B62" w:rsidP="00486B62">
            <w:pPr>
              <w:spacing w:after="160" w:line="259" w:lineRule="auto"/>
              <w:rPr>
                <w:b/>
                <w:bCs/>
              </w:rPr>
            </w:pPr>
            <w:r w:rsidRPr="00486B62">
              <w:rPr>
                <w:b/>
                <w:bCs/>
              </w:rPr>
              <w:lastRenderedPageBreak/>
              <w:t>COMPETENZE CHIAVE EUROPEE</w:t>
            </w:r>
          </w:p>
          <w:p w14:paraId="6F9B85B5" w14:textId="77777777" w:rsidR="00486B62" w:rsidRPr="00486B62" w:rsidRDefault="00486B62" w:rsidP="00486B62">
            <w:pPr>
              <w:spacing w:after="160" w:line="259" w:lineRule="auto"/>
              <w:rPr>
                <w:b/>
                <w:bCs/>
              </w:rPr>
            </w:pPr>
          </w:p>
          <w:p w14:paraId="3C656C03" w14:textId="77777777" w:rsidR="00486B62" w:rsidRPr="00486B62" w:rsidRDefault="00486B62" w:rsidP="00486B62">
            <w:pPr>
              <w:spacing w:after="160" w:line="259" w:lineRule="auto"/>
            </w:pPr>
          </w:p>
        </w:tc>
        <w:tc>
          <w:tcPr>
            <w:tcW w:w="7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D814A" w14:textId="77777777" w:rsidR="00486B62" w:rsidRPr="00486B62" w:rsidRDefault="00486B62" w:rsidP="00486B62">
            <w:pPr>
              <w:numPr>
                <w:ilvl w:val="0"/>
                <w:numId w:val="56"/>
              </w:numPr>
              <w:spacing w:after="160" w:line="259" w:lineRule="auto"/>
            </w:pPr>
            <w:r w:rsidRPr="00486B62">
              <w:t>Competenze chiave UE</w:t>
            </w:r>
          </w:p>
          <w:p w14:paraId="4785B153" w14:textId="77777777" w:rsidR="00486B62" w:rsidRPr="00486B62" w:rsidRDefault="00486B62" w:rsidP="00486B62">
            <w:pPr>
              <w:numPr>
                <w:ilvl w:val="0"/>
                <w:numId w:val="56"/>
              </w:numPr>
              <w:spacing w:after="160" w:line="259" w:lineRule="auto"/>
            </w:pPr>
            <w:r w:rsidRPr="00486B62">
              <w:t>Competenza alfabetica funzionale</w:t>
            </w:r>
          </w:p>
          <w:p w14:paraId="6EF094E4" w14:textId="77777777" w:rsidR="00486B62" w:rsidRPr="00486B62" w:rsidRDefault="00486B62" w:rsidP="00486B62">
            <w:pPr>
              <w:numPr>
                <w:ilvl w:val="0"/>
                <w:numId w:val="56"/>
              </w:numPr>
              <w:spacing w:after="160" w:line="259" w:lineRule="auto"/>
            </w:pPr>
            <w:r w:rsidRPr="00486B62">
              <w:t>Competenza matematica e competenza in scienze, tecnologie e ingegneria</w:t>
            </w:r>
          </w:p>
          <w:p w14:paraId="1E8CE392" w14:textId="77777777" w:rsidR="00486B62" w:rsidRPr="00486B62" w:rsidRDefault="00486B62" w:rsidP="00486B62">
            <w:pPr>
              <w:numPr>
                <w:ilvl w:val="0"/>
                <w:numId w:val="56"/>
              </w:numPr>
              <w:spacing w:after="160" w:line="259" w:lineRule="auto"/>
            </w:pPr>
            <w:r w:rsidRPr="00486B62">
              <w:t>Competenza digitale</w:t>
            </w:r>
          </w:p>
          <w:p w14:paraId="1E030B84" w14:textId="77777777" w:rsidR="00486B62" w:rsidRPr="00486B62" w:rsidRDefault="00486B62" w:rsidP="00486B62">
            <w:pPr>
              <w:numPr>
                <w:ilvl w:val="0"/>
                <w:numId w:val="56"/>
              </w:numPr>
              <w:spacing w:after="160" w:line="259" w:lineRule="auto"/>
            </w:pPr>
            <w:r w:rsidRPr="00486B62">
              <w:t>Competenza personale, sociale e capacità di imparare a imparare</w:t>
            </w:r>
          </w:p>
          <w:p w14:paraId="75DD989F" w14:textId="77777777" w:rsidR="00486B62" w:rsidRPr="00486B62" w:rsidRDefault="00486B62" w:rsidP="00486B62">
            <w:pPr>
              <w:numPr>
                <w:ilvl w:val="0"/>
                <w:numId w:val="56"/>
              </w:numPr>
              <w:spacing w:after="160" w:line="259" w:lineRule="auto"/>
            </w:pPr>
            <w:r w:rsidRPr="00486B62">
              <w:t>Competenza in materia di cittadinanza</w:t>
            </w:r>
          </w:p>
          <w:p w14:paraId="7B079540" w14:textId="35F4D770" w:rsidR="00486B62" w:rsidRPr="00486B62" w:rsidRDefault="00486B62" w:rsidP="00486B62">
            <w:pPr>
              <w:numPr>
                <w:ilvl w:val="0"/>
                <w:numId w:val="56"/>
              </w:numPr>
              <w:spacing w:after="160" w:line="259" w:lineRule="auto"/>
            </w:pPr>
            <w:r w:rsidRPr="00486B62">
              <w:t>Competenza imprenditoriale</w:t>
            </w:r>
          </w:p>
        </w:tc>
      </w:tr>
      <w:tr w:rsidR="00486B62" w:rsidRPr="00486B62" w14:paraId="794DED2F" w14:textId="77777777" w:rsidTr="00A1380A"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0F81A" w14:textId="77777777" w:rsidR="00486B62" w:rsidRPr="00486B62" w:rsidRDefault="00486B62" w:rsidP="00486B62">
            <w:pPr>
              <w:spacing w:after="160" w:line="259" w:lineRule="auto"/>
              <w:rPr>
                <w:b/>
                <w:bCs/>
              </w:rPr>
            </w:pPr>
            <w:r w:rsidRPr="00486B62">
              <w:rPr>
                <w:b/>
                <w:bCs/>
              </w:rPr>
              <w:t>COMPETENZE DI CITTADINANZA</w:t>
            </w:r>
          </w:p>
          <w:p w14:paraId="425AB86A" w14:textId="77777777" w:rsidR="00486B62" w:rsidRPr="00486B62" w:rsidRDefault="00486B62" w:rsidP="00486B62">
            <w:pPr>
              <w:spacing w:after="160" w:line="259" w:lineRule="auto"/>
              <w:rPr>
                <w:b/>
                <w:bCs/>
              </w:rPr>
            </w:pPr>
          </w:p>
          <w:p w14:paraId="2D61927A" w14:textId="77777777" w:rsidR="00486B62" w:rsidRPr="00486B62" w:rsidRDefault="00486B62" w:rsidP="00486B62">
            <w:pPr>
              <w:spacing w:after="160" w:line="259" w:lineRule="auto"/>
              <w:rPr>
                <w:b/>
                <w:bCs/>
              </w:rPr>
            </w:pPr>
          </w:p>
        </w:tc>
        <w:tc>
          <w:tcPr>
            <w:tcW w:w="7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E647D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Utilizzare il patrimonio lessicale ed espressivo della lingua italiana secondo le esigenze comunicative nei vari contesti (sociali, culturali, scientifici, economici)</w:t>
            </w:r>
          </w:p>
          <w:p w14:paraId="13E1D446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Acquisire e interpretare le informazioni</w:t>
            </w:r>
          </w:p>
          <w:p w14:paraId="59993222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Utilizzare gli strumenti culturali e metodologici per porsi con atteggiamento razionale, critico e responsabile di fronte alla realtà, ai suoi fenomeni, ai suoi problemi, anche ai fini dell’apprendimento permanente</w:t>
            </w:r>
          </w:p>
          <w:p w14:paraId="65251EBC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Utilizzare i linguaggi settoriali relativi al percorso di studio, per interagire in diversi ambiti e contesti professionali</w:t>
            </w:r>
          </w:p>
          <w:p w14:paraId="5C191113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Utilizzare le reti e gli strumenti informatici nelle attività di studio, ricerca e approfondimento disciplinare</w:t>
            </w:r>
          </w:p>
          <w:p w14:paraId="48B0ECA1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Identificare e applicare le metodologie e le tecniche della gestione per progetti</w:t>
            </w:r>
          </w:p>
          <w:p w14:paraId="4672B773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Redigere relazioni tecniche e documentare le attività individuali e di gruppo relative a situazioni professionali</w:t>
            </w:r>
          </w:p>
          <w:p w14:paraId="39F4A440" w14:textId="77777777" w:rsidR="00486B62" w:rsidRPr="00486B62" w:rsidRDefault="00486B62" w:rsidP="00486B62">
            <w:pPr>
              <w:spacing w:after="160" w:line="259" w:lineRule="auto"/>
            </w:pPr>
          </w:p>
        </w:tc>
      </w:tr>
      <w:tr w:rsidR="00486B62" w:rsidRPr="00486B62" w14:paraId="1A1F2B99" w14:textId="77777777" w:rsidTr="00A1380A"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11E48" w14:textId="77777777" w:rsidR="00486B62" w:rsidRPr="00486B62" w:rsidRDefault="00486B62" w:rsidP="00486B62">
            <w:pPr>
              <w:spacing w:after="160" w:line="259" w:lineRule="auto"/>
              <w:rPr>
                <w:b/>
                <w:bCs/>
              </w:rPr>
            </w:pPr>
            <w:r w:rsidRPr="00486B62">
              <w:rPr>
                <w:b/>
                <w:bCs/>
              </w:rPr>
              <w:t>ABILITA’</w:t>
            </w:r>
          </w:p>
        </w:tc>
        <w:tc>
          <w:tcPr>
            <w:tcW w:w="7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D3C3D" w14:textId="77777777" w:rsidR="00486B62" w:rsidRPr="00486B62" w:rsidRDefault="00486B62" w:rsidP="00486B62">
            <w:pPr>
              <w:spacing w:after="160" w:line="259" w:lineRule="auto"/>
            </w:pPr>
            <w:r w:rsidRPr="00486B62">
              <w:t>REDAZIONE E ANALISI DEI BILANCI DELL’IMPRESA</w:t>
            </w:r>
          </w:p>
          <w:p w14:paraId="0F4CC2A9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Saper registrare in P.D. le principali operazioni di gestione, di assestamento, epilogo e chiusura delle imprese industriali</w:t>
            </w:r>
          </w:p>
          <w:p w14:paraId="0ED4975A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Saper redigere il bilancio civilistico, anche in forma abbreviata, partendo dalla situazione contabile finale.</w:t>
            </w:r>
          </w:p>
          <w:p w14:paraId="0CBF15E4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Riconoscere la funzione dei principi contabili</w:t>
            </w:r>
          </w:p>
          <w:p w14:paraId="19B7762A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lastRenderedPageBreak/>
              <w:t>Riconoscere le principali differenze tra normativa IAS/IFRS e normativa</w:t>
            </w:r>
          </w:p>
          <w:p w14:paraId="2E3CF4C9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civilistica</w:t>
            </w:r>
          </w:p>
          <w:p w14:paraId="7387A074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Saper riclassificare lo Stato patrimoniale e il Conto economico</w:t>
            </w:r>
          </w:p>
          <w:p w14:paraId="35236F63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Saper calcolare gli indicatori di redditività, produttività, patrimoniali e</w:t>
            </w:r>
          </w:p>
          <w:p w14:paraId="2B74FC83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finanziari</w:t>
            </w:r>
          </w:p>
          <w:p w14:paraId="4207F55F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Saper redigere il Rendiconto finanziario delle variazioni del PCN e</w:t>
            </w:r>
          </w:p>
          <w:p w14:paraId="465D17CD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della disponibilità monetaria</w:t>
            </w:r>
          </w:p>
          <w:p w14:paraId="7C66E896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Saper commentare i risultati relativi all’analisi per indici e per flussi e</w:t>
            </w:r>
          </w:p>
          <w:p w14:paraId="12F5CFE3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saper redigere gli appositi report</w:t>
            </w:r>
          </w:p>
          <w:p w14:paraId="7B34E1A5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Saper applicare le principali tecniche operative per impostare un bilancio con vincoli e dati a scelta</w:t>
            </w:r>
          </w:p>
          <w:p w14:paraId="36C18143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Riconoscere gli elementi di positività e criticità espressi nella relazione di revisione</w:t>
            </w:r>
          </w:p>
          <w:p w14:paraId="3888A6CE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Saper descrivere in modo generico il contenuto e la funzione della rendicontazione sociale e ambientale</w:t>
            </w:r>
          </w:p>
          <w:p w14:paraId="6D7400E7" w14:textId="77777777" w:rsidR="00486B62" w:rsidRPr="00486B62" w:rsidRDefault="00486B62" w:rsidP="00486B62">
            <w:pPr>
              <w:spacing w:after="160" w:line="259" w:lineRule="auto"/>
            </w:pPr>
          </w:p>
          <w:p w14:paraId="1653967B" w14:textId="77777777" w:rsidR="00486B62" w:rsidRPr="00486B62" w:rsidRDefault="00486B62" w:rsidP="00486B62">
            <w:pPr>
              <w:spacing w:after="160" w:line="259" w:lineRule="auto"/>
            </w:pPr>
            <w:r w:rsidRPr="00486B62">
              <w:t>IL CONTROLLO E LA GESTIONE DEI COSTI DELL’IMPRESA</w:t>
            </w:r>
          </w:p>
          <w:p w14:paraId="1FC0AA34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Riconoscere le funzioni del sistema informativo direzionale e della</w:t>
            </w:r>
          </w:p>
          <w:p w14:paraId="3D4E453D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contabilità gestionale</w:t>
            </w:r>
          </w:p>
          <w:p w14:paraId="7EC2FF69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Saper classificare i costi aziendali secondo criteri diversi</w:t>
            </w:r>
          </w:p>
          <w:p w14:paraId="19CD5F93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Riconoscere le caratteristiche e le finalità delle diverse metodologie</w:t>
            </w:r>
          </w:p>
          <w:p w14:paraId="76D84AC3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di calcolo dei costi</w:t>
            </w:r>
          </w:p>
          <w:p w14:paraId="62B91C2A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Saper calcolare i margini di contribuzione</w:t>
            </w:r>
          </w:p>
          <w:p w14:paraId="727A64E0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Saper calcolare le configurazioni di costo</w:t>
            </w:r>
          </w:p>
          <w:p w14:paraId="5C7CDB9C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Saper calcolare il costo del prodotto imputando i costi indiretti su base</w:t>
            </w:r>
          </w:p>
          <w:p w14:paraId="3D01E1CA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unica, su base multipla e con il metodo ABC</w:t>
            </w:r>
          </w:p>
          <w:p w14:paraId="0C3FCE5D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Saper calcolare il costo suppletivo</w:t>
            </w:r>
          </w:p>
          <w:p w14:paraId="06DC804F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Saper scegliere i prodotti da realizzare in presenza di un fattore produttivo scorso</w:t>
            </w:r>
          </w:p>
          <w:p w14:paraId="543304DB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Saper individuare il prodotto da eliminare</w:t>
            </w:r>
          </w:p>
          <w:p w14:paraId="444E1B34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 xml:space="preserve">Saper risolvere problemi di scelta make or </w:t>
            </w:r>
            <w:proofErr w:type="spellStart"/>
            <w:r w:rsidRPr="00486B62">
              <w:t>buy</w:t>
            </w:r>
            <w:proofErr w:type="spellEnd"/>
          </w:p>
          <w:p w14:paraId="037664F9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Saper calcolare e rappresentare il punto di equilibrio e riconoscere la</w:t>
            </w:r>
          </w:p>
          <w:p w14:paraId="700C5814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sua importanza nelle decisioni aziendali</w:t>
            </w:r>
          </w:p>
          <w:p w14:paraId="0F4EDE50" w14:textId="2AC44E4D" w:rsid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lastRenderedPageBreak/>
              <w:t>Riconoscere la differenza tra efficacia ed efficienza e saper calcolare il rendimento e la produttività dei fattori produttivi</w:t>
            </w:r>
          </w:p>
          <w:p w14:paraId="43BC45E4" w14:textId="77777777" w:rsidR="00A1380A" w:rsidRPr="00486B62" w:rsidRDefault="00A1380A" w:rsidP="00486B62">
            <w:pPr>
              <w:numPr>
                <w:ilvl w:val="0"/>
                <w:numId w:val="57"/>
              </w:numPr>
              <w:spacing w:after="160" w:line="259" w:lineRule="auto"/>
            </w:pPr>
          </w:p>
          <w:p w14:paraId="5FB34BAC" w14:textId="77777777" w:rsidR="00486B62" w:rsidRPr="00486B62" w:rsidRDefault="00486B62" w:rsidP="00486B62">
            <w:pPr>
              <w:spacing w:after="160" w:line="259" w:lineRule="auto"/>
            </w:pPr>
            <w:r w:rsidRPr="00486B62">
              <w:t>LA GESTIONE STRATEGICA E LA PIANIFICAZIONE</w:t>
            </w:r>
          </w:p>
          <w:p w14:paraId="7C6AF08E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Riconoscere i fattori strategici che portano alla creazione di valore e al successo dell’impresa</w:t>
            </w:r>
          </w:p>
          <w:p w14:paraId="2D9B6715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Individuare le strategie di corporate, di business e funzionali</w:t>
            </w:r>
          </w:p>
          <w:p w14:paraId="3DCE4EE5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Individuare i punti di forza e di debolezza dell’azienda e le opportunità e le minacce provenienti dall’ambiente esterno</w:t>
            </w:r>
          </w:p>
          <w:p w14:paraId="2EB57EDC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Individuare le fasi di realizzazione della pianificazione strategica</w:t>
            </w:r>
          </w:p>
          <w:p w14:paraId="03D08555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Individuare gli scopi e gli strumenti della pianificazione e del controllo aziendale</w:t>
            </w:r>
          </w:p>
          <w:p w14:paraId="7197C553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Distinguere il controllo operativo dal controllo direzionale e dal controllo strategico</w:t>
            </w:r>
          </w:p>
          <w:p w14:paraId="6679EAE0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Individuare le caratteristiche, le funzioni e gli elementi del budget</w:t>
            </w:r>
          </w:p>
          <w:p w14:paraId="6E34789A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Redigere i budget settoriali</w:t>
            </w:r>
          </w:p>
          <w:p w14:paraId="6E0394FE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Redigere il budget degli investimenti fissi</w:t>
            </w:r>
          </w:p>
          <w:p w14:paraId="1A77C797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Redigere il budget fonti-impieghi e il budget di tesoreria</w:t>
            </w:r>
          </w:p>
          <w:p w14:paraId="0030B451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Redigere il budget economico e il budget patrimoniale</w:t>
            </w:r>
          </w:p>
          <w:p w14:paraId="67822D56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Individuare le fasi del controllo budgetario</w:t>
            </w:r>
          </w:p>
          <w:p w14:paraId="08123901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Calcolare e analizzare gli scostamenti tra dati effettivi e dati di budget</w:t>
            </w:r>
          </w:p>
          <w:p w14:paraId="3E21876C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Analizzare le cause degli scostamenti e ipotizzare azioni correttive</w:t>
            </w:r>
          </w:p>
          <w:p w14:paraId="27550C95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Predisporre report</w:t>
            </w:r>
          </w:p>
          <w:p w14:paraId="04D07B83" w14:textId="77777777" w:rsidR="00486B62" w:rsidRPr="00486B62" w:rsidRDefault="00486B62" w:rsidP="00486B62">
            <w:pPr>
              <w:spacing w:after="160" w:line="259" w:lineRule="auto"/>
            </w:pPr>
          </w:p>
          <w:p w14:paraId="4D1EF9BA" w14:textId="77777777" w:rsidR="00486B62" w:rsidRPr="00486B62" w:rsidRDefault="00486B62" w:rsidP="00486B62">
            <w:pPr>
              <w:spacing w:after="160" w:line="259" w:lineRule="auto"/>
            </w:pPr>
          </w:p>
          <w:p w14:paraId="385F23B2" w14:textId="77777777" w:rsidR="00486B62" w:rsidRPr="00486B62" w:rsidRDefault="00486B62" w:rsidP="00486B62">
            <w:pPr>
              <w:spacing w:after="160" w:line="259" w:lineRule="auto"/>
              <w:rPr>
                <w:lang w:val="en-US"/>
              </w:rPr>
            </w:pPr>
            <w:r w:rsidRPr="00486B62">
              <w:rPr>
                <w:lang w:val="en-US"/>
              </w:rPr>
              <w:t>IL BUSINESS PLAN E IL MARKETING PLAN</w:t>
            </w:r>
          </w:p>
          <w:p w14:paraId="34E93650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Riconoscere i fattori determinanti la nascita di una nuova impresa</w:t>
            </w:r>
          </w:p>
          <w:p w14:paraId="71D55BF3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Individuare gli obiettivi del business plan e i destinatari interni ed esterni</w:t>
            </w:r>
          </w:p>
          <w:p w14:paraId="21355EA8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Distinguere le diverse fasi di redazione del business plan</w:t>
            </w:r>
          </w:p>
          <w:p w14:paraId="177D23BB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Redigere un business plan in situazioni operative semplificate</w:t>
            </w:r>
          </w:p>
          <w:p w14:paraId="36D08876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Individuare gli obiettivi del marketing plan</w:t>
            </w:r>
          </w:p>
          <w:p w14:paraId="790FF44D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Elaborare semplici piani di marketing</w:t>
            </w:r>
          </w:p>
          <w:p w14:paraId="741C1B37" w14:textId="77777777" w:rsidR="00486B62" w:rsidRPr="00486B62" w:rsidRDefault="00486B62" w:rsidP="00486B62">
            <w:pPr>
              <w:spacing w:after="160" w:line="259" w:lineRule="auto"/>
            </w:pPr>
            <w:r w:rsidRPr="00486B62">
              <w:t>PRODOTTI BANCARI PER LE IMPRESE</w:t>
            </w:r>
          </w:p>
          <w:p w14:paraId="754D06E3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Riconoscere i principali prodotti finanziari</w:t>
            </w:r>
          </w:p>
          <w:p w14:paraId="270E20B0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lastRenderedPageBreak/>
              <w:t>Individuare l’utilizzo strategico dei prodotti finanziari da parte</w:t>
            </w:r>
          </w:p>
          <w:p w14:paraId="6408BAE7" w14:textId="77777777" w:rsidR="00486B62" w:rsidRPr="00486B62" w:rsidRDefault="00486B62" w:rsidP="00486B62">
            <w:pPr>
              <w:spacing w:after="160" w:line="259" w:lineRule="auto"/>
            </w:pPr>
            <w:r w:rsidRPr="00486B62">
              <w:t>dell’impresa</w:t>
            </w:r>
          </w:p>
          <w:p w14:paraId="3DF72E3F" w14:textId="77777777" w:rsidR="00486B62" w:rsidRPr="00486B62" w:rsidRDefault="00486B62" w:rsidP="00486B62">
            <w:pPr>
              <w:spacing w:after="160" w:line="259" w:lineRule="auto"/>
            </w:pPr>
            <w:r w:rsidRPr="00486B62">
              <w:t>DAL REDDITO DI BILANCIO AL REDDITO FISCALE</w:t>
            </w:r>
          </w:p>
          <w:p w14:paraId="4EB60A2B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Saper interpretare la normativa fiscale</w:t>
            </w:r>
          </w:p>
          <w:p w14:paraId="38B0E0F3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Saper applicare i principi fiscali</w:t>
            </w:r>
          </w:p>
          <w:p w14:paraId="74B28F22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Saper determinare la base imponibile IRES e IRAP</w:t>
            </w:r>
          </w:p>
          <w:p w14:paraId="012A08C9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Riconoscere le dichiarazioni dei redditi annuali</w:t>
            </w:r>
          </w:p>
          <w:p w14:paraId="449FBD31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Saper redigere le scritture in P.D. relative alla liquidazione e al</w:t>
            </w:r>
          </w:p>
          <w:p w14:paraId="3F29E728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pagamento delle imposte dirette</w:t>
            </w:r>
          </w:p>
          <w:p w14:paraId="4595AD1E" w14:textId="77777777" w:rsidR="00486B62" w:rsidRPr="00486B62" w:rsidRDefault="00486B62" w:rsidP="00486B62">
            <w:pPr>
              <w:spacing w:after="160" w:line="259" w:lineRule="auto"/>
            </w:pPr>
          </w:p>
        </w:tc>
      </w:tr>
      <w:tr w:rsidR="00486B62" w:rsidRPr="00486B62" w14:paraId="63318C68" w14:textId="77777777" w:rsidTr="00A1380A"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83BF0" w14:textId="77777777" w:rsidR="00486B62" w:rsidRPr="00486B62" w:rsidRDefault="00486B62" w:rsidP="00486B62">
            <w:pPr>
              <w:spacing w:after="160" w:line="259" w:lineRule="auto"/>
              <w:rPr>
                <w:b/>
                <w:bCs/>
              </w:rPr>
            </w:pPr>
            <w:r w:rsidRPr="00486B62">
              <w:rPr>
                <w:b/>
                <w:bCs/>
              </w:rPr>
              <w:lastRenderedPageBreak/>
              <w:t>CONOSCENZE</w:t>
            </w:r>
          </w:p>
        </w:tc>
        <w:tc>
          <w:tcPr>
            <w:tcW w:w="7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0383C" w14:textId="77777777" w:rsidR="00486B62" w:rsidRPr="00486B62" w:rsidRDefault="00486B62" w:rsidP="00486B62">
            <w:pPr>
              <w:spacing w:after="160" w:line="259" w:lineRule="auto"/>
            </w:pPr>
            <w:r w:rsidRPr="00486B62">
              <w:t xml:space="preserve"> REDAZIONE E ANALISI DEI BILANCI DELL’IMPRESA</w:t>
            </w:r>
          </w:p>
          <w:p w14:paraId="03FA2BAB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La contabilità generale: le principali operazioni di gestione, le scritture di assestamento, le valutazioni di fine esercizio, la situazione contabile finale e le scritture di epilogo e di chiusura</w:t>
            </w:r>
          </w:p>
          <w:p w14:paraId="2F69F8BE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Il bilancio d’esercizio</w:t>
            </w:r>
          </w:p>
          <w:p w14:paraId="0F785EA7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Il sistema informativo di bilancio</w:t>
            </w:r>
          </w:p>
          <w:p w14:paraId="17D3E70A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La normativa sul bilancio</w:t>
            </w:r>
          </w:p>
          <w:p w14:paraId="37533137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Le componenti del bilancio d’esercizio civilistico</w:t>
            </w:r>
          </w:p>
          <w:p w14:paraId="0D93E8DE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Il bilancio in forma abbreviata</w:t>
            </w:r>
          </w:p>
          <w:p w14:paraId="7E5956F9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I criteri di valutazione</w:t>
            </w:r>
          </w:p>
          <w:p w14:paraId="446A95DA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I principi contabili nazionali e il bilancio IAS/IFRS</w:t>
            </w:r>
          </w:p>
          <w:p w14:paraId="4803AEBA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La relazione sulla gestione</w:t>
            </w:r>
          </w:p>
          <w:p w14:paraId="5052E9F0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La revisione legale</w:t>
            </w:r>
          </w:p>
          <w:p w14:paraId="17E58A43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Il contenuto e le finalità del bilancio socio-ambientale</w:t>
            </w:r>
          </w:p>
          <w:p w14:paraId="5BF5D94C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L’interpretazione del bilancio</w:t>
            </w:r>
          </w:p>
          <w:p w14:paraId="019E11DA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Lo Stato patrimoniale riclassificato</w:t>
            </w:r>
          </w:p>
          <w:p w14:paraId="281F987C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Il Conto economico riclassificato</w:t>
            </w:r>
          </w:p>
          <w:p w14:paraId="5F29A10B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L’analisi per indici</w:t>
            </w:r>
          </w:p>
          <w:p w14:paraId="5B13F9B9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L’analisi per flussi e i rendiconti finanziari</w:t>
            </w:r>
          </w:p>
          <w:p w14:paraId="286024BF" w14:textId="77777777" w:rsidR="00486B62" w:rsidRPr="00486B62" w:rsidRDefault="00486B62" w:rsidP="00486B62">
            <w:pPr>
              <w:spacing w:after="160" w:line="259" w:lineRule="auto"/>
            </w:pPr>
            <w:r w:rsidRPr="00486B62">
              <w:t>IL CONTROLLO E LA GESTIONE DEI COSTI DELL’IMPRESA</w:t>
            </w:r>
          </w:p>
          <w:p w14:paraId="0B6E7481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Il sistema informativo direzionale e la contabilità gestionale</w:t>
            </w:r>
          </w:p>
          <w:p w14:paraId="2778266C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L’oggetto di misurazione</w:t>
            </w:r>
          </w:p>
          <w:p w14:paraId="4766C17E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La classificazione dei costi</w:t>
            </w:r>
          </w:p>
          <w:p w14:paraId="4C19EAD2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lastRenderedPageBreak/>
              <w:t xml:space="preserve">Direct </w:t>
            </w:r>
            <w:proofErr w:type="spellStart"/>
            <w:r w:rsidRPr="00486B62">
              <w:t>costing</w:t>
            </w:r>
            <w:proofErr w:type="spellEnd"/>
            <w:r w:rsidRPr="00486B62">
              <w:t xml:space="preserve"> e full </w:t>
            </w:r>
            <w:proofErr w:type="spellStart"/>
            <w:r w:rsidRPr="00486B62">
              <w:t>costing</w:t>
            </w:r>
            <w:proofErr w:type="spellEnd"/>
          </w:p>
          <w:p w14:paraId="19525149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Il calcolo dei costi basati sui volumi</w:t>
            </w:r>
          </w:p>
          <w:p w14:paraId="06050C94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I centri di costo</w:t>
            </w:r>
          </w:p>
          <w:p w14:paraId="0AC03FF1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Il metodo ABC</w:t>
            </w:r>
          </w:p>
          <w:p w14:paraId="0C61C08B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I costi congiunti</w:t>
            </w:r>
          </w:p>
          <w:p w14:paraId="1D244C9F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La contabilità gestionale a supporto delle decisioni aziendali</w:t>
            </w:r>
          </w:p>
          <w:p w14:paraId="149C251D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 xml:space="preserve">La break-even </w:t>
            </w:r>
            <w:proofErr w:type="spellStart"/>
            <w:r w:rsidRPr="00486B62">
              <w:t>analysis</w:t>
            </w:r>
            <w:proofErr w:type="spellEnd"/>
          </w:p>
          <w:p w14:paraId="45488999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L’efficacia e l’efficienza aziendale</w:t>
            </w:r>
          </w:p>
          <w:p w14:paraId="0AD3980A" w14:textId="77777777" w:rsidR="00486B62" w:rsidRPr="00486B62" w:rsidRDefault="00486B62" w:rsidP="00486B62">
            <w:pPr>
              <w:spacing w:after="160" w:line="259" w:lineRule="auto"/>
            </w:pPr>
            <w:r w:rsidRPr="00486B62">
              <w:t>LA GESTIONE STRATEGICA E LA PIANIFICAZIONE</w:t>
            </w:r>
          </w:p>
          <w:p w14:paraId="727C68DC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La creazione di valore e il successo dell’impresa</w:t>
            </w:r>
          </w:p>
          <w:p w14:paraId="29CFA6BA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Il concetto di strategia e la gestione strategica</w:t>
            </w:r>
          </w:p>
          <w:p w14:paraId="1E3BE924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L’analisi dell’ambiente esterno e interno</w:t>
            </w:r>
          </w:p>
          <w:p w14:paraId="7B6BCD10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La catena del valore</w:t>
            </w:r>
          </w:p>
          <w:p w14:paraId="71A6C77C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Le strategie di corporate, di business, funzionali, di produzione e per competere nel mercato globale</w:t>
            </w:r>
          </w:p>
          <w:p w14:paraId="263FD6CF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La pianificazione strategica</w:t>
            </w:r>
          </w:p>
          <w:p w14:paraId="7A20994A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La pianificazione aziendale</w:t>
            </w:r>
          </w:p>
          <w:p w14:paraId="4FA5A0C5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Il controllo di gestione</w:t>
            </w:r>
          </w:p>
          <w:p w14:paraId="20158D32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Il budget e la redazione del budget</w:t>
            </w:r>
          </w:p>
          <w:p w14:paraId="75D672A7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I costi standard</w:t>
            </w:r>
          </w:p>
          <w:p w14:paraId="3EF9796A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Il budget economico</w:t>
            </w:r>
          </w:p>
          <w:p w14:paraId="03B39E05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Il budget degli investimenti fissi</w:t>
            </w:r>
          </w:p>
          <w:p w14:paraId="1CC1D65F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Il budget finanziario</w:t>
            </w:r>
          </w:p>
          <w:p w14:paraId="5349C8F6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Il controllo budgetario</w:t>
            </w:r>
          </w:p>
          <w:p w14:paraId="50AF6606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L’analisi degli scostamenti</w:t>
            </w:r>
          </w:p>
          <w:p w14:paraId="73E9DA27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Il reporting</w:t>
            </w:r>
          </w:p>
          <w:p w14:paraId="6D631289" w14:textId="77777777" w:rsidR="00486B62" w:rsidRPr="00486B62" w:rsidRDefault="00486B62" w:rsidP="00486B62">
            <w:pPr>
              <w:spacing w:after="160" w:line="259" w:lineRule="auto"/>
              <w:rPr>
                <w:lang w:val="en-US"/>
              </w:rPr>
            </w:pPr>
            <w:r w:rsidRPr="00486B62">
              <w:rPr>
                <w:lang w:val="en-US"/>
              </w:rPr>
              <w:t>IL BUSINESS PLAN E IL MARKETING PLAN</w:t>
            </w:r>
          </w:p>
          <w:p w14:paraId="0CCB0217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Il business plan</w:t>
            </w:r>
          </w:p>
          <w:p w14:paraId="631BEA9E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Il marketing plan</w:t>
            </w:r>
          </w:p>
          <w:p w14:paraId="4104AD6E" w14:textId="77777777" w:rsidR="00486B62" w:rsidRPr="00486B62" w:rsidRDefault="00486B62" w:rsidP="00486B62">
            <w:pPr>
              <w:spacing w:after="160" w:line="259" w:lineRule="auto"/>
            </w:pPr>
            <w:r w:rsidRPr="00486B62">
              <w:t>PRODOTTI BANCARI PER LE IMPRESE</w:t>
            </w:r>
          </w:p>
          <w:p w14:paraId="6B7E1C5E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Il fido bancario</w:t>
            </w:r>
          </w:p>
          <w:p w14:paraId="60131FF5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Prodotti bancari di breve e di medio-lungo termine</w:t>
            </w:r>
          </w:p>
          <w:p w14:paraId="58BDE3BA" w14:textId="77777777" w:rsidR="00486B62" w:rsidRPr="00486B62" w:rsidRDefault="00486B62" w:rsidP="00486B62">
            <w:pPr>
              <w:spacing w:after="160" w:line="259" w:lineRule="auto"/>
            </w:pPr>
            <w:r w:rsidRPr="00486B62">
              <w:t>DAL REDDITO DI BILANCIO AL REDDITO FISCALE</w:t>
            </w:r>
          </w:p>
          <w:p w14:paraId="07D63BBA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lastRenderedPageBreak/>
              <w:t>I principi del reddito fiscale d’impresa</w:t>
            </w:r>
          </w:p>
          <w:p w14:paraId="40BE0A4A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I principali componenti positivi e negativi del reddito fiscale d’impresa</w:t>
            </w:r>
          </w:p>
          <w:p w14:paraId="559D89CE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Il passaggio dal reddito di bilancio al reddito fiscalmente imponibile ai fini IRES e IRAP</w:t>
            </w:r>
          </w:p>
          <w:p w14:paraId="17BC8445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Calcolo dell’IRES e dell’IRAP</w:t>
            </w:r>
          </w:p>
          <w:p w14:paraId="362B1C24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Le dichiarazioni dei redditi annuali</w:t>
            </w:r>
          </w:p>
          <w:p w14:paraId="2EE35916" w14:textId="77777777" w:rsidR="00486B62" w:rsidRPr="00486B62" w:rsidRDefault="00486B62" w:rsidP="00486B62">
            <w:pPr>
              <w:spacing w:after="160" w:line="259" w:lineRule="auto"/>
            </w:pPr>
          </w:p>
          <w:p w14:paraId="62DD69D2" w14:textId="77777777" w:rsidR="00486B62" w:rsidRPr="00486B62" w:rsidRDefault="00486B62" w:rsidP="00486B62">
            <w:pPr>
              <w:spacing w:after="160" w:line="259" w:lineRule="auto"/>
            </w:pPr>
          </w:p>
        </w:tc>
      </w:tr>
      <w:tr w:rsidR="00486B62" w:rsidRPr="00486B62" w14:paraId="47669927" w14:textId="77777777" w:rsidTr="00A1380A"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459EE" w14:textId="77777777" w:rsidR="00486B62" w:rsidRPr="00486B62" w:rsidRDefault="00486B62" w:rsidP="00486B62">
            <w:pPr>
              <w:spacing w:after="160" w:line="259" w:lineRule="auto"/>
              <w:rPr>
                <w:b/>
                <w:bCs/>
              </w:rPr>
            </w:pPr>
            <w:r w:rsidRPr="00486B62">
              <w:rPr>
                <w:b/>
                <w:bCs/>
              </w:rPr>
              <w:lastRenderedPageBreak/>
              <w:t>OBIETTIVI MINIMI DI APPRENDIMENTO</w:t>
            </w:r>
          </w:p>
        </w:tc>
        <w:tc>
          <w:tcPr>
            <w:tcW w:w="7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AEBBC" w14:textId="77777777" w:rsidR="00486B62" w:rsidRPr="00486B62" w:rsidRDefault="00486B62" w:rsidP="00486B62">
            <w:pPr>
              <w:spacing w:after="160" w:line="259" w:lineRule="auto"/>
            </w:pPr>
          </w:p>
          <w:p w14:paraId="501250E8" w14:textId="77777777" w:rsidR="00486B62" w:rsidRPr="00486B62" w:rsidRDefault="00486B62" w:rsidP="00486B62">
            <w:pPr>
              <w:spacing w:after="160" w:line="259" w:lineRule="auto"/>
            </w:pPr>
            <w:r w:rsidRPr="00486B62">
              <w:t>IL SISTEMA INFORMATIVO DI BILANCIO</w:t>
            </w:r>
          </w:p>
          <w:p w14:paraId="69B6A44D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Saper registrare in P.D. le principali operazioni di gestione, di assestamento, epilogo e chiusura delle imprese industriali</w:t>
            </w:r>
          </w:p>
          <w:p w14:paraId="1ECA1DE1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Individuare le funzioni del Bilancio d’esercizio</w:t>
            </w:r>
          </w:p>
          <w:p w14:paraId="4AE8F689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Redigere il bilancio d’esercizio</w:t>
            </w:r>
          </w:p>
          <w:p w14:paraId="6646CFA4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Saper riclassificazione lo stato patrimoniale e del c/e a valore aggiunto e costo del venduto</w:t>
            </w:r>
          </w:p>
          <w:p w14:paraId="4598B9AB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Calcolare i principali indici patrimoniali, finanziari e economici</w:t>
            </w:r>
          </w:p>
          <w:p w14:paraId="0F17AEF7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Redigere il rendiconto finanziario</w:t>
            </w:r>
          </w:p>
          <w:p w14:paraId="1A9FE50B" w14:textId="77777777" w:rsidR="00486B62" w:rsidRPr="00486B62" w:rsidRDefault="00486B62" w:rsidP="00486B62">
            <w:pPr>
              <w:spacing w:after="160" w:line="259" w:lineRule="auto"/>
            </w:pPr>
            <w:r w:rsidRPr="00486B62">
              <w:t>L’IMPOSIZIONE FISCALE IN AMBITO AZIENDALE</w:t>
            </w:r>
          </w:p>
          <w:p w14:paraId="03228A07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Individuare le divergenze tra le valutazioni civilistiche e fiscali</w:t>
            </w:r>
          </w:p>
          <w:p w14:paraId="5F15D667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Calcolare il reddito fiscale d’impresa e le basi imponibili per ciascuna imposta diretta</w:t>
            </w:r>
          </w:p>
          <w:p w14:paraId="63CF1F89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Calcolare l’IRAP e l’imposta sul reddito d’impresa</w:t>
            </w:r>
          </w:p>
          <w:p w14:paraId="1BF9ADC1" w14:textId="77777777" w:rsidR="00486B62" w:rsidRPr="00486B62" w:rsidRDefault="00486B62" w:rsidP="00486B62">
            <w:pPr>
              <w:spacing w:after="160" w:line="259" w:lineRule="auto"/>
            </w:pPr>
          </w:p>
          <w:p w14:paraId="548B7691" w14:textId="77777777" w:rsidR="00486B62" w:rsidRPr="00486B62" w:rsidRDefault="00486B62" w:rsidP="00486B62">
            <w:pPr>
              <w:spacing w:after="160" w:line="259" w:lineRule="auto"/>
            </w:pPr>
            <w:r w:rsidRPr="00486B62">
              <w:t>PIANIFICAZIONE STRATEGICA E CONTABILITA’ DEI COSTI</w:t>
            </w:r>
          </w:p>
          <w:p w14:paraId="05506E06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Individuare le fasi del processo di pianificazione, programmazione e controllo di gestione</w:t>
            </w:r>
          </w:p>
          <w:p w14:paraId="79998B62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Costruire un business plan</w:t>
            </w:r>
          </w:p>
          <w:p w14:paraId="12851914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Modalità di imputazione dei costi indiretti (tutti i metodi);</w:t>
            </w:r>
          </w:p>
          <w:p w14:paraId="171FCC17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Redigere il sistema di budget</w:t>
            </w:r>
          </w:p>
          <w:p w14:paraId="39E54E32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Calcolare gli scostamenti</w:t>
            </w:r>
          </w:p>
          <w:p w14:paraId="2CF5A4B7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BEA (determinazione e rappresentazione del punto di pareggio)</w:t>
            </w:r>
          </w:p>
          <w:p w14:paraId="66BCBE12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 xml:space="preserve">Risolvere i seguenti problemi di scelta direzionale: make or </w:t>
            </w:r>
            <w:proofErr w:type="spellStart"/>
            <w:r w:rsidRPr="00486B62">
              <w:t>buy</w:t>
            </w:r>
            <w:proofErr w:type="spellEnd"/>
            <w:r w:rsidRPr="00486B62">
              <w:t xml:space="preserve"> e accettare o rifiutare una commessa nel breve periodo</w:t>
            </w:r>
          </w:p>
          <w:p w14:paraId="71D49E37" w14:textId="77777777" w:rsidR="00486B62" w:rsidRPr="00486B62" w:rsidRDefault="00486B62" w:rsidP="00486B62">
            <w:pPr>
              <w:spacing w:after="160" w:line="259" w:lineRule="auto"/>
            </w:pPr>
          </w:p>
          <w:p w14:paraId="04C6907B" w14:textId="77777777" w:rsidR="00486B62" w:rsidRPr="00486B62" w:rsidRDefault="00486B62" w:rsidP="00486B62">
            <w:pPr>
              <w:spacing w:after="160" w:line="259" w:lineRule="auto"/>
            </w:pPr>
            <w:r w:rsidRPr="00486B62">
              <w:lastRenderedPageBreak/>
              <w:t>POLITICHE DI MERCATO E PIANI DI MARKETING AZIENDALI</w:t>
            </w:r>
          </w:p>
          <w:p w14:paraId="50A172C2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 xml:space="preserve">Saper interpretare le matrici di Porter, </w:t>
            </w:r>
            <w:proofErr w:type="spellStart"/>
            <w:r w:rsidRPr="00486B62">
              <w:t>Ansoff</w:t>
            </w:r>
            <w:proofErr w:type="spellEnd"/>
            <w:r w:rsidRPr="00486B62">
              <w:t xml:space="preserve"> e BCG</w:t>
            </w:r>
          </w:p>
          <w:p w14:paraId="5CBC5F88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Costruire un piano di marketing</w:t>
            </w:r>
          </w:p>
          <w:p w14:paraId="41A9C331" w14:textId="77777777" w:rsidR="00486B62" w:rsidRPr="00486B62" w:rsidRDefault="00486B62" w:rsidP="00486B62">
            <w:pPr>
              <w:spacing w:after="160" w:line="259" w:lineRule="auto"/>
            </w:pPr>
          </w:p>
          <w:p w14:paraId="28B20006" w14:textId="77777777" w:rsidR="00486B62" w:rsidRPr="00486B62" w:rsidRDefault="00486B62" w:rsidP="00486B62">
            <w:pPr>
              <w:spacing w:after="160" w:line="259" w:lineRule="auto"/>
            </w:pPr>
            <w:r w:rsidRPr="00486B62">
              <w:t>GESTIONE FINANZIARIA DELL’IMPRESA</w:t>
            </w:r>
          </w:p>
          <w:p w14:paraId="4FB7BC1F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Redazione del piano di rimborso di un mutuo/prestito obbligazionario a quota capitale costante</w:t>
            </w:r>
          </w:p>
          <w:p w14:paraId="56B8D836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 xml:space="preserve">Redazione del conto anticipo </w:t>
            </w:r>
            <w:proofErr w:type="spellStart"/>
            <w:r w:rsidRPr="00486B62">
              <w:t>sbf</w:t>
            </w:r>
            <w:proofErr w:type="spellEnd"/>
            <w:r w:rsidRPr="00486B62">
              <w:t xml:space="preserve"> e su fatture</w:t>
            </w:r>
          </w:p>
          <w:p w14:paraId="0C4B7F7D" w14:textId="77777777" w:rsidR="00486B62" w:rsidRPr="00486B62" w:rsidRDefault="00486B62" w:rsidP="00486B62">
            <w:pPr>
              <w:spacing w:after="160" w:line="259" w:lineRule="auto"/>
            </w:pPr>
          </w:p>
        </w:tc>
      </w:tr>
      <w:tr w:rsidR="00486B62" w:rsidRPr="00486B62" w14:paraId="58CA9634" w14:textId="77777777" w:rsidTr="00A1380A">
        <w:trPr>
          <w:trHeight w:val="2776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E5698" w14:textId="77777777" w:rsidR="00486B62" w:rsidRPr="00486B62" w:rsidRDefault="00486B62" w:rsidP="00486B62">
            <w:pPr>
              <w:spacing w:after="160" w:line="259" w:lineRule="auto"/>
              <w:rPr>
                <w:b/>
                <w:bCs/>
              </w:rPr>
            </w:pPr>
            <w:r w:rsidRPr="00486B62">
              <w:rPr>
                <w:b/>
                <w:bCs/>
              </w:rPr>
              <w:t>COMPETENZE DI EDUCAZIONE CIVICA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CCE80" w14:textId="77777777" w:rsidR="00486B62" w:rsidRPr="00486B62" w:rsidRDefault="00486B62" w:rsidP="00486B62">
            <w:pPr>
              <w:spacing w:after="160" w:line="259" w:lineRule="auto"/>
            </w:pPr>
            <w:r w:rsidRPr="00486B62">
              <w:t>COSTITUZIONE, diritto, legalità e solidarietà</w:t>
            </w:r>
          </w:p>
          <w:p w14:paraId="7F2AD0B3" w14:textId="77777777" w:rsidR="00486B62" w:rsidRPr="00486B62" w:rsidRDefault="00486B62" w:rsidP="00486B62">
            <w:pPr>
              <w:spacing w:after="160" w:line="259" w:lineRule="auto"/>
            </w:pPr>
          </w:p>
          <w:p w14:paraId="289558D1" w14:textId="77777777" w:rsidR="00486B62" w:rsidRPr="00486B62" w:rsidRDefault="00486B62" w:rsidP="00486B62">
            <w:pPr>
              <w:spacing w:after="160" w:line="259" w:lineRule="auto"/>
            </w:pPr>
            <w:r w:rsidRPr="00486B62">
              <w:t>SVILUPPO SOSTENIBILE, educazione ambientale, conoscenza e tutela del patrimonio e del territorio</w:t>
            </w:r>
          </w:p>
          <w:p w14:paraId="047D1216" w14:textId="77777777" w:rsidR="00486B62" w:rsidRPr="00486B62" w:rsidRDefault="00486B62" w:rsidP="00486B62">
            <w:pPr>
              <w:spacing w:after="160" w:line="259" w:lineRule="auto"/>
            </w:pPr>
          </w:p>
          <w:p w14:paraId="4D2B8665" w14:textId="77777777" w:rsidR="00486B62" w:rsidRPr="00486B62" w:rsidRDefault="00486B62" w:rsidP="00486B62">
            <w:pPr>
              <w:spacing w:after="160" w:line="259" w:lineRule="auto"/>
            </w:pPr>
            <w:r w:rsidRPr="00486B62">
              <w:t>CITTADINANZA DIGITALE</w:t>
            </w:r>
          </w:p>
          <w:p w14:paraId="19CFB792" w14:textId="77777777" w:rsidR="00486B62" w:rsidRPr="00486B62" w:rsidRDefault="00486B62" w:rsidP="00486B62">
            <w:pPr>
              <w:spacing w:after="160" w:line="259" w:lineRule="auto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21E93" w14:textId="77777777" w:rsidR="00486B62" w:rsidRPr="00486B62" w:rsidRDefault="00486B62" w:rsidP="00486B62">
            <w:pPr>
              <w:spacing w:after="160" w:line="259" w:lineRule="auto"/>
            </w:pPr>
            <w:r w:rsidRPr="00486B62">
              <w:t>Istituzioni dello Stato Italiano</w:t>
            </w:r>
          </w:p>
          <w:p w14:paraId="421BD2A1" w14:textId="77777777" w:rsidR="00486B62" w:rsidRPr="00486B62" w:rsidRDefault="00486B62" w:rsidP="00486B62">
            <w:pPr>
              <w:spacing w:after="160" w:line="259" w:lineRule="auto"/>
            </w:pPr>
            <w:r w:rsidRPr="00486B62">
              <w:t>I diritti di libertà individuale</w:t>
            </w:r>
          </w:p>
          <w:p w14:paraId="406C538A" w14:textId="77777777" w:rsidR="00486B62" w:rsidRPr="00486B62" w:rsidRDefault="00486B62" w:rsidP="00486B62">
            <w:pPr>
              <w:spacing w:after="160" w:line="259" w:lineRule="auto"/>
            </w:pPr>
            <w:r w:rsidRPr="00486B62">
              <w:t>I diritti delle minoranze</w:t>
            </w:r>
          </w:p>
          <w:p w14:paraId="16CDA1F0" w14:textId="77777777" w:rsidR="00486B62" w:rsidRPr="00486B62" w:rsidRDefault="00486B62" w:rsidP="00486B62">
            <w:pPr>
              <w:spacing w:after="160" w:line="259" w:lineRule="auto"/>
            </w:pPr>
          </w:p>
          <w:p w14:paraId="69CA2EA1" w14:textId="77777777" w:rsidR="00486B62" w:rsidRPr="00486B62" w:rsidRDefault="00486B62" w:rsidP="00486B62">
            <w:pPr>
              <w:spacing w:after="160" w:line="259" w:lineRule="auto"/>
            </w:pPr>
          </w:p>
          <w:p w14:paraId="0C6BCA68" w14:textId="77777777" w:rsidR="00486B62" w:rsidRPr="00486B62" w:rsidRDefault="00486B62" w:rsidP="00486B62">
            <w:pPr>
              <w:spacing w:after="160" w:line="259" w:lineRule="auto"/>
            </w:pPr>
            <w:r w:rsidRPr="00486B62">
              <w:t>Agenda 2030 per lo sviluppo sostenibile</w:t>
            </w:r>
          </w:p>
          <w:p w14:paraId="1E40AB2F" w14:textId="77777777" w:rsidR="00486B62" w:rsidRPr="00486B62" w:rsidRDefault="00486B62" w:rsidP="00486B62">
            <w:pPr>
              <w:spacing w:after="160" w:line="259" w:lineRule="auto"/>
            </w:pPr>
            <w:r w:rsidRPr="00486B62">
              <w:t>Tutela del patrimonio ambientale</w:t>
            </w:r>
          </w:p>
          <w:p w14:paraId="31F3F4C7" w14:textId="77777777" w:rsidR="00486B62" w:rsidRPr="00486B62" w:rsidRDefault="00486B62" w:rsidP="00486B62">
            <w:pPr>
              <w:spacing w:after="160" w:line="259" w:lineRule="auto"/>
            </w:pPr>
            <w:r w:rsidRPr="00486B62">
              <w:t>Educazione finanziaria</w:t>
            </w:r>
          </w:p>
          <w:p w14:paraId="770253CD" w14:textId="77777777" w:rsidR="00486B62" w:rsidRPr="00486B62" w:rsidRDefault="00486B62" w:rsidP="00486B62">
            <w:pPr>
              <w:spacing w:after="160" w:line="259" w:lineRule="auto"/>
            </w:pPr>
          </w:p>
          <w:p w14:paraId="2F55D3B0" w14:textId="77777777" w:rsidR="00486B62" w:rsidRPr="00486B62" w:rsidRDefault="00486B62" w:rsidP="00486B62">
            <w:pPr>
              <w:spacing w:after="160" w:line="259" w:lineRule="auto"/>
            </w:pPr>
          </w:p>
          <w:p w14:paraId="0AA6D64A" w14:textId="77777777" w:rsidR="00486B62" w:rsidRPr="00486B62" w:rsidRDefault="00486B62" w:rsidP="00486B62">
            <w:pPr>
              <w:spacing w:after="160" w:line="259" w:lineRule="auto"/>
            </w:pPr>
          </w:p>
          <w:p w14:paraId="3D779612" w14:textId="77777777" w:rsidR="00486B62" w:rsidRPr="00486B62" w:rsidRDefault="00486B62" w:rsidP="00486B62">
            <w:pPr>
              <w:spacing w:after="160" w:line="259" w:lineRule="auto"/>
            </w:pPr>
          </w:p>
          <w:p w14:paraId="2FC50B6E" w14:textId="77777777" w:rsidR="00486B62" w:rsidRPr="00486B62" w:rsidRDefault="00486B62" w:rsidP="00486B62">
            <w:pPr>
              <w:spacing w:after="160" w:line="259" w:lineRule="auto"/>
            </w:pPr>
          </w:p>
          <w:p w14:paraId="35543B1A" w14:textId="77777777" w:rsidR="00486B62" w:rsidRPr="00486B62" w:rsidRDefault="00486B62" w:rsidP="00486B62">
            <w:pPr>
              <w:spacing w:after="160" w:line="259" w:lineRule="auto"/>
            </w:pPr>
            <w:r w:rsidRPr="00486B62">
              <w:t>Forme di comunicazione digitale</w:t>
            </w:r>
          </w:p>
          <w:p w14:paraId="7B6C1A80" w14:textId="77777777" w:rsidR="00486B62" w:rsidRPr="00486B62" w:rsidRDefault="00486B62" w:rsidP="00486B62">
            <w:pPr>
              <w:spacing w:after="160" w:line="259" w:lineRule="auto"/>
            </w:pPr>
            <w:r w:rsidRPr="00486B62">
              <w:t>L’identità digitale</w:t>
            </w:r>
          </w:p>
          <w:p w14:paraId="7D419A54" w14:textId="77777777" w:rsidR="00486B62" w:rsidRPr="00486B62" w:rsidRDefault="00486B62" w:rsidP="00486B62">
            <w:pPr>
              <w:spacing w:after="160" w:line="259" w:lineRule="auto"/>
            </w:pPr>
            <w:r w:rsidRPr="00486B62">
              <w:t>La tutela dei dati</w:t>
            </w:r>
          </w:p>
        </w:tc>
      </w:tr>
      <w:tr w:rsidR="00486B62" w:rsidRPr="00486B62" w14:paraId="006852A4" w14:textId="77777777" w:rsidTr="00A1380A">
        <w:tc>
          <w:tcPr>
            <w:tcW w:w="9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1354F" w14:textId="77777777" w:rsidR="00486B62" w:rsidRPr="00486B62" w:rsidRDefault="00486B62" w:rsidP="00486B62">
            <w:pPr>
              <w:spacing w:after="160" w:line="259" w:lineRule="auto"/>
              <w:rPr>
                <w:b/>
                <w:bCs/>
              </w:rPr>
            </w:pPr>
            <w:r w:rsidRPr="00486B62">
              <w:rPr>
                <w:b/>
                <w:bCs/>
              </w:rPr>
              <w:t>METODOLOGIE</w:t>
            </w:r>
          </w:p>
          <w:p w14:paraId="36971189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Lezione frontale dialogata</w:t>
            </w:r>
          </w:p>
          <w:p w14:paraId="5C8875BB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Confronto studente/docente</w:t>
            </w:r>
          </w:p>
          <w:p w14:paraId="7A197347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proofErr w:type="spellStart"/>
            <w:r w:rsidRPr="00486B62">
              <w:t>Debate</w:t>
            </w:r>
            <w:proofErr w:type="spellEnd"/>
          </w:p>
          <w:p w14:paraId="3D685DA9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Approccio problematico e dialogico</w:t>
            </w:r>
          </w:p>
          <w:p w14:paraId="67DDE167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Cooperative learning</w:t>
            </w:r>
          </w:p>
          <w:p w14:paraId="461D116C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Attività laboratoriale</w:t>
            </w:r>
          </w:p>
          <w:p w14:paraId="64323061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Riflessione individuale</w:t>
            </w:r>
          </w:p>
          <w:p w14:paraId="7476D266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lastRenderedPageBreak/>
              <w:t>Lezione con l’utilizzo delle TIC</w:t>
            </w:r>
          </w:p>
          <w:p w14:paraId="0D72991B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proofErr w:type="spellStart"/>
            <w:r w:rsidRPr="00486B62">
              <w:t>Flipped</w:t>
            </w:r>
            <w:proofErr w:type="spellEnd"/>
            <w:r w:rsidRPr="00486B62">
              <w:t xml:space="preserve"> </w:t>
            </w:r>
            <w:proofErr w:type="spellStart"/>
            <w:r w:rsidRPr="00486B62">
              <w:t>classroom</w:t>
            </w:r>
            <w:proofErr w:type="spellEnd"/>
          </w:p>
        </w:tc>
      </w:tr>
      <w:tr w:rsidR="00486B62" w:rsidRPr="00486B62" w14:paraId="1E80693A" w14:textId="77777777" w:rsidTr="00A1380A">
        <w:tc>
          <w:tcPr>
            <w:tcW w:w="9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70909" w14:textId="77777777" w:rsidR="00486B62" w:rsidRPr="00486B62" w:rsidRDefault="00486B62" w:rsidP="00486B62">
            <w:pPr>
              <w:spacing w:after="160" w:line="259" w:lineRule="auto"/>
              <w:rPr>
                <w:b/>
                <w:bCs/>
              </w:rPr>
            </w:pPr>
            <w:r w:rsidRPr="00486B62">
              <w:rPr>
                <w:b/>
                <w:bCs/>
              </w:rPr>
              <w:t>VALUTAZIONE</w:t>
            </w:r>
          </w:p>
          <w:p w14:paraId="0362859A" w14:textId="77777777" w:rsidR="00486B62" w:rsidRPr="00486B62" w:rsidRDefault="00486B62" w:rsidP="00486B62">
            <w:pPr>
              <w:spacing w:after="160" w:line="259" w:lineRule="auto"/>
            </w:pPr>
            <w:r w:rsidRPr="00486B62">
              <w:t>Tipologie di verifiche formative</w:t>
            </w:r>
          </w:p>
          <w:p w14:paraId="75AC12F3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Interrogazione breve</w:t>
            </w:r>
          </w:p>
          <w:p w14:paraId="655FE258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tema o problema</w:t>
            </w:r>
          </w:p>
          <w:p w14:paraId="2A7B43BB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prove strutturate</w:t>
            </w:r>
          </w:p>
          <w:p w14:paraId="55E216C7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prove semi- strutturate</w:t>
            </w:r>
          </w:p>
          <w:p w14:paraId="5D90B2D2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Questionario</w:t>
            </w:r>
          </w:p>
          <w:p w14:paraId="13291D06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Relazione</w:t>
            </w:r>
          </w:p>
          <w:p w14:paraId="2B4B36E3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Esercizi</w:t>
            </w:r>
          </w:p>
          <w:p w14:paraId="7F8575C8" w14:textId="77777777" w:rsidR="00486B62" w:rsidRPr="00486B62" w:rsidRDefault="00486B62" w:rsidP="00486B62">
            <w:pPr>
              <w:spacing w:after="160" w:line="259" w:lineRule="auto"/>
            </w:pPr>
          </w:p>
          <w:p w14:paraId="3E047942" w14:textId="77777777" w:rsidR="00486B62" w:rsidRPr="00486B62" w:rsidRDefault="00486B62" w:rsidP="00486B62">
            <w:pPr>
              <w:spacing w:after="160" w:line="259" w:lineRule="auto"/>
            </w:pPr>
            <w:r w:rsidRPr="00486B62">
              <w:t>Tipologie di verifiche sommative</w:t>
            </w:r>
          </w:p>
          <w:p w14:paraId="4CACBFB4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Interrogazioni lunga</w:t>
            </w:r>
          </w:p>
          <w:p w14:paraId="1A43375B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tema o problema</w:t>
            </w:r>
          </w:p>
          <w:p w14:paraId="1FAF652B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esercizi</w:t>
            </w:r>
          </w:p>
          <w:p w14:paraId="26C8E48F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prove strutturate</w:t>
            </w:r>
          </w:p>
          <w:p w14:paraId="03F515CC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prove semi-strutturate</w:t>
            </w:r>
          </w:p>
          <w:p w14:paraId="6C51F066" w14:textId="77777777" w:rsidR="00486B62" w:rsidRPr="00486B62" w:rsidRDefault="00486B62" w:rsidP="00486B62">
            <w:pPr>
              <w:numPr>
                <w:ilvl w:val="0"/>
                <w:numId w:val="57"/>
              </w:numPr>
              <w:spacing w:after="160" w:line="259" w:lineRule="auto"/>
            </w:pPr>
            <w:r w:rsidRPr="00486B62">
              <w:t>questionari</w:t>
            </w:r>
          </w:p>
        </w:tc>
      </w:tr>
      <w:tr w:rsidR="00486B62" w:rsidRPr="00486B62" w14:paraId="2A1922D2" w14:textId="77777777" w:rsidTr="00A1380A">
        <w:tc>
          <w:tcPr>
            <w:tcW w:w="9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18666" w14:textId="77777777" w:rsidR="00486B62" w:rsidRPr="00486B62" w:rsidRDefault="00486B62" w:rsidP="00486B62">
            <w:pPr>
              <w:spacing w:after="160" w:line="259" w:lineRule="auto"/>
              <w:rPr>
                <w:b/>
                <w:bCs/>
              </w:rPr>
            </w:pPr>
            <w:r w:rsidRPr="00486B62">
              <w:rPr>
                <w:b/>
                <w:bCs/>
              </w:rPr>
              <w:t>GRIGLIA DI VALUTAZIONE</w:t>
            </w:r>
          </w:p>
          <w:p w14:paraId="034C8864" w14:textId="28D221CF" w:rsidR="00486B62" w:rsidRPr="00486B62" w:rsidRDefault="00486B62" w:rsidP="00486B62">
            <w:pPr>
              <w:spacing w:after="160" w:line="259" w:lineRule="auto"/>
              <w:rPr>
                <w:b/>
                <w:bCs/>
              </w:rPr>
            </w:pPr>
            <w:r w:rsidRPr="00486B62">
              <w:rPr>
                <w:bCs/>
              </w:rPr>
              <w:t>Si rinvia alla griglia definita in sede dipartimentale</w:t>
            </w:r>
          </w:p>
        </w:tc>
      </w:tr>
    </w:tbl>
    <w:p w14:paraId="21599880" w14:textId="77777777" w:rsidR="00486B62" w:rsidRPr="00486B62" w:rsidRDefault="00486B62" w:rsidP="00486B62"/>
    <w:p w14:paraId="36EDC7D9" w14:textId="77777777" w:rsidR="00486B62" w:rsidRDefault="00486B62"/>
    <w:sectPr w:rsidR="00486B62" w:rsidSect="00C47D2D">
      <w:pgSz w:w="11906" w:h="16838"/>
      <w:pgMar w:top="426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1"/>
    <w:family w:val="auto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05DAB"/>
    <w:multiLevelType w:val="multilevel"/>
    <w:tmpl w:val="6E4E0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 w15:restartNumberingAfterBreak="0">
    <w:nsid w:val="06866F01"/>
    <w:multiLevelType w:val="multilevel"/>
    <w:tmpl w:val="7FB81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 w15:restartNumberingAfterBreak="0">
    <w:nsid w:val="06E538AE"/>
    <w:multiLevelType w:val="multilevel"/>
    <w:tmpl w:val="5B7E6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881FDD"/>
    <w:multiLevelType w:val="multilevel"/>
    <w:tmpl w:val="25AA4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 w15:restartNumberingAfterBreak="0">
    <w:nsid w:val="0EB432D2"/>
    <w:multiLevelType w:val="hybridMultilevel"/>
    <w:tmpl w:val="FFFFFFFF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4F2C66"/>
    <w:multiLevelType w:val="multilevel"/>
    <w:tmpl w:val="02282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" w15:restartNumberingAfterBreak="0">
    <w:nsid w:val="1AA312DD"/>
    <w:multiLevelType w:val="multilevel"/>
    <w:tmpl w:val="B3A0AA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7" w15:restartNumberingAfterBreak="0">
    <w:nsid w:val="1AD05AA6"/>
    <w:multiLevelType w:val="multilevel"/>
    <w:tmpl w:val="9B603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AFD1DF1"/>
    <w:multiLevelType w:val="hybridMultilevel"/>
    <w:tmpl w:val="FFFFFFFF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980E2C"/>
    <w:multiLevelType w:val="hybridMultilevel"/>
    <w:tmpl w:val="FFFFFFFF"/>
    <w:lvl w:ilvl="0" w:tplc="FFFFFFFF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853EB7"/>
    <w:multiLevelType w:val="hybridMultilevel"/>
    <w:tmpl w:val="FFFFFFFF"/>
    <w:lvl w:ilvl="0" w:tplc="FFFFFFFF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352667"/>
    <w:multiLevelType w:val="multilevel"/>
    <w:tmpl w:val="EB327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2" w15:restartNumberingAfterBreak="0">
    <w:nsid w:val="222C226E"/>
    <w:multiLevelType w:val="multilevel"/>
    <w:tmpl w:val="15584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3" w15:restartNumberingAfterBreak="0">
    <w:nsid w:val="24CC6764"/>
    <w:multiLevelType w:val="multilevel"/>
    <w:tmpl w:val="549C5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4" w15:restartNumberingAfterBreak="0">
    <w:nsid w:val="25223AAB"/>
    <w:multiLevelType w:val="multilevel"/>
    <w:tmpl w:val="EDEE845A"/>
    <w:lvl w:ilvl="0">
      <w:start w:val="1"/>
      <w:numFmt w:val="bullet"/>
      <w:lvlText w:val=""/>
      <w:lvlJc w:val="left"/>
      <w:pPr>
        <w:tabs>
          <w:tab w:val="num" w:pos="777"/>
        </w:tabs>
        <w:ind w:left="777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137"/>
        </w:tabs>
        <w:ind w:left="1137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97"/>
        </w:tabs>
        <w:ind w:left="1497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57"/>
        </w:tabs>
        <w:ind w:left="1857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217"/>
        </w:tabs>
        <w:ind w:left="2217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77"/>
        </w:tabs>
        <w:ind w:left="2577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97"/>
        </w:tabs>
        <w:ind w:left="3297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57"/>
        </w:tabs>
        <w:ind w:left="3657" w:hanging="360"/>
      </w:pPr>
      <w:rPr>
        <w:rFonts w:ascii="OpenSymbol" w:hAnsi="OpenSymbol" w:cs="OpenSymbol" w:hint="default"/>
      </w:rPr>
    </w:lvl>
  </w:abstractNum>
  <w:abstractNum w:abstractNumId="15" w15:restartNumberingAfterBreak="0">
    <w:nsid w:val="263747B2"/>
    <w:multiLevelType w:val="hybridMultilevel"/>
    <w:tmpl w:val="35404D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163688"/>
    <w:multiLevelType w:val="multilevel"/>
    <w:tmpl w:val="851E5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7" w15:restartNumberingAfterBreak="0">
    <w:nsid w:val="280A447E"/>
    <w:multiLevelType w:val="multilevel"/>
    <w:tmpl w:val="CF5A6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8" w15:restartNumberingAfterBreak="0">
    <w:nsid w:val="2F8E0F1F"/>
    <w:multiLevelType w:val="multilevel"/>
    <w:tmpl w:val="A0BCD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9" w15:restartNumberingAfterBreak="0">
    <w:nsid w:val="31746E5D"/>
    <w:multiLevelType w:val="multilevel"/>
    <w:tmpl w:val="7B142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0" w15:restartNumberingAfterBreak="0">
    <w:nsid w:val="31BB231C"/>
    <w:multiLevelType w:val="multilevel"/>
    <w:tmpl w:val="2E9204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1" w15:restartNumberingAfterBreak="0">
    <w:nsid w:val="325C2915"/>
    <w:multiLevelType w:val="hybridMultilevel"/>
    <w:tmpl w:val="FFFFFFFF"/>
    <w:lvl w:ilvl="0" w:tplc="D31EABAE">
      <w:numFmt w:val="bullet"/>
      <w:lvlText w:val="-"/>
      <w:lvlJc w:val="left"/>
      <w:pPr>
        <w:ind w:left="480" w:hanging="360"/>
      </w:pPr>
      <w:rPr>
        <w:rFonts w:ascii="Calibri" w:eastAsiaTheme="minorEastAsia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22" w15:restartNumberingAfterBreak="0">
    <w:nsid w:val="3D5D68C2"/>
    <w:multiLevelType w:val="multilevel"/>
    <w:tmpl w:val="4AA65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3" w15:restartNumberingAfterBreak="0">
    <w:nsid w:val="3DA64CCA"/>
    <w:multiLevelType w:val="multilevel"/>
    <w:tmpl w:val="57920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4" w15:restartNumberingAfterBreak="0">
    <w:nsid w:val="4002584D"/>
    <w:multiLevelType w:val="multilevel"/>
    <w:tmpl w:val="B1E428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5" w15:restartNumberingAfterBreak="0">
    <w:nsid w:val="49CB31BF"/>
    <w:multiLevelType w:val="multilevel"/>
    <w:tmpl w:val="6818F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6" w15:restartNumberingAfterBreak="0">
    <w:nsid w:val="4A3F0B58"/>
    <w:multiLevelType w:val="hybridMultilevel"/>
    <w:tmpl w:val="FFFFFFFF"/>
    <w:lvl w:ilvl="0" w:tplc="FFFFFFFF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4F0417"/>
    <w:multiLevelType w:val="hybridMultilevel"/>
    <w:tmpl w:val="FFFFFFFF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B2BE9B92">
      <w:numFmt w:val="bullet"/>
      <w:lvlText w:val=""/>
      <w:lvlJc w:val="left"/>
      <w:pPr>
        <w:ind w:left="1440" w:hanging="360"/>
      </w:pPr>
      <w:rPr>
        <w:rFonts w:ascii="Times New Roman" w:eastAsiaTheme="minorEastAsia" w:hAnsi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CA7F68"/>
    <w:multiLevelType w:val="multilevel"/>
    <w:tmpl w:val="0D282B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9" w15:restartNumberingAfterBreak="0">
    <w:nsid w:val="4E1075E9"/>
    <w:multiLevelType w:val="multilevel"/>
    <w:tmpl w:val="564E5EE0"/>
    <w:lvl w:ilvl="0">
      <w:start w:val="1"/>
      <w:numFmt w:val="bullet"/>
      <w:lvlText w:val=""/>
      <w:lvlJc w:val="left"/>
      <w:pPr>
        <w:tabs>
          <w:tab w:val="num" w:pos="787"/>
        </w:tabs>
        <w:ind w:left="787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147"/>
        </w:tabs>
        <w:ind w:left="1147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07"/>
        </w:tabs>
        <w:ind w:left="1507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67"/>
        </w:tabs>
        <w:ind w:left="1867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227"/>
        </w:tabs>
        <w:ind w:left="2227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87"/>
        </w:tabs>
        <w:ind w:left="2587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307"/>
        </w:tabs>
        <w:ind w:left="3307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67"/>
        </w:tabs>
        <w:ind w:left="3667" w:hanging="360"/>
      </w:pPr>
      <w:rPr>
        <w:rFonts w:ascii="OpenSymbol" w:hAnsi="OpenSymbol" w:cs="OpenSymbol" w:hint="default"/>
      </w:rPr>
    </w:lvl>
  </w:abstractNum>
  <w:abstractNum w:abstractNumId="30" w15:restartNumberingAfterBreak="0">
    <w:nsid w:val="52FA02E0"/>
    <w:multiLevelType w:val="multilevel"/>
    <w:tmpl w:val="0ECE7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1" w15:restartNumberingAfterBreak="0">
    <w:nsid w:val="533F71AF"/>
    <w:multiLevelType w:val="multilevel"/>
    <w:tmpl w:val="27183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2" w15:restartNumberingAfterBreak="0">
    <w:nsid w:val="54132BA1"/>
    <w:multiLevelType w:val="multilevel"/>
    <w:tmpl w:val="0E4A8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3" w15:restartNumberingAfterBreak="0">
    <w:nsid w:val="55434069"/>
    <w:multiLevelType w:val="multilevel"/>
    <w:tmpl w:val="9ACC1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4" w15:restartNumberingAfterBreak="0">
    <w:nsid w:val="573559C0"/>
    <w:multiLevelType w:val="hybridMultilevel"/>
    <w:tmpl w:val="FFFFFFFF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403D44"/>
    <w:multiLevelType w:val="hybridMultilevel"/>
    <w:tmpl w:val="FFFFFFFF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C2A0286"/>
    <w:multiLevelType w:val="multilevel"/>
    <w:tmpl w:val="1270C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7" w15:restartNumberingAfterBreak="0">
    <w:nsid w:val="5C9B5D5C"/>
    <w:multiLevelType w:val="multilevel"/>
    <w:tmpl w:val="C8FCF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8" w15:restartNumberingAfterBreak="0">
    <w:nsid w:val="5DD90BBF"/>
    <w:multiLevelType w:val="multilevel"/>
    <w:tmpl w:val="9BAA3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9" w15:restartNumberingAfterBreak="0">
    <w:nsid w:val="66146B6F"/>
    <w:multiLevelType w:val="hybridMultilevel"/>
    <w:tmpl w:val="FFFFFFFF"/>
    <w:lvl w:ilvl="0" w:tplc="FFFFFFFF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3920CA"/>
    <w:multiLevelType w:val="multilevel"/>
    <w:tmpl w:val="44AA7A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1" w15:restartNumberingAfterBreak="0">
    <w:nsid w:val="75940F97"/>
    <w:multiLevelType w:val="hybridMultilevel"/>
    <w:tmpl w:val="7E28494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78205C6"/>
    <w:multiLevelType w:val="multilevel"/>
    <w:tmpl w:val="534AD7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78504DA"/>
    <w:multiLevelType w:val="multilevel"/>
    <w:tmpl w:val="BC0E0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4" w15:restartNumberingAfterBreak="0">
    <w:nsid w:val="790B5AC4"/>
    <w:multiLevelType w:val="multilevel"/>
    <w:tmpl w:val="A1CA2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5" w15:restartNumberingAfterBreak="0">
    <w:nsid w:val="7BC04EEE"/>
    <w:multiLevelType w:val="multilevel"/>
    <w:tmpl w:val="6DFAA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6" w15:restartNumberingAfterBreak="0">
    <w:nsid w:val="7D976A2D"/>
    <w:multiLevelType w:val="multilevel"/>
    <w:tmpl w:val="F774D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7" w15:restartNumberingAfterBreak="0">
    <w:nsid w:val="7E8C20FA"/>
    <w:multiLevelType w:val="hybridMultilevel"/>
    <w:tmpl w:val="FFFFFFFF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B40ACC"/>
    <w:multiLevelType w:val="hybridMultilevel"/>
    <w:tmpl w:val="FFFFFFFF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F1237BB"/>
    <w:multiLevelType w:val="multilevel"/>
    <w:tmpl w:val="79E00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 w16cid:durableId="1747141049">
    <w:abstractNumId w:val="21"/>
  </w:num>
  <w:num w:numId="2" w16cid:durableId="677344479">
    <w:abstractNumId w:val="27"/>
  </w:num>
  <w:num w:numId="3" w16cid:durableId="788859889">
    <w:abstractNumId w:val="47"/>
  </w:num>
  <w:num w:numId="4" w16cid:durableId="525484119">
    <w:abstractNumId w:val="4"/>
  </w:num>
  <w:num w:numId="5" w16cid:durableId="905141723">
    <w:abstractNumId w:val="26"/>
  </w:num>
  <w:num w:numId="6" w16cid:durableId="691734621">
    <w:abstractNumId w:val="48"/>
  </w:num>
  <w:num w:numId="7" w16cid:durableId="1140685587">
    <w:abstractNumId w:val="8"/>
  </w:num>
  <w:num w:numId="8" w16cid:durableId="1523665277">
    <w:abstractNumId w:val="34"/>
  </w:num>
  <w:num w:numId="9" w16cid:durableId="44258070">
    <w:abstractNumId w:val="39"/>
  </w:num>
  <w:num w:numId="10" w16cid:durableId="2015717502">
    <w:abstractNumId w:val="10"/>
  </w:num>
  <w:num w:numId="11" w16cid:durableId="1917010523">
    <w:abstractNumId w:val="35"/>
  </w:num>
  <w:num w:numId="12" w16cid:durableId="1431582279">
    <w:abstractNumId w:val="9"/>
  </w:num>
  <w:num w:numId="13" w16cid:durableId="1363048431">
    <w:abstractNumId w:val="41"/>
  </w:num>
  <w:num w:numId="14" w16cid:durableId="603417139">
    <w:abstractNumId w:val="42"/>
  </w:num>
  <w:num w:numId="15" w16cid:durableId="441534450">
    <w:abstractNumId w:val="2"/>
  </w:num>
  <w:num w:numId="16" w16cid:durableId="1183665090">
    <w:abstractNumId w:val="7"/>
  </w:num>
  <w:num w:numId="17" w16cid:durableId="1069842206">
    <w:abstractNumId w:val="15"/>
  </w:num>
  <w:num w:numId="18" w16cid:durableId="821385909">
    <w:abstractNumId w:val="38"/>
  </w:num>
  <w:num w:numId="19" w16cid:durableId="759834630">
    <w:abstractNumId w:val="32"/>
  </w:num>
  <w:num w:numId="20" w16cid:durableId="13074112">
    <w:abstractNumId w:val="0"/>
  </w:num>
  <w:num w:numId="21" w16cid:durableId="796992225">
    <w:abstractNumId w:val="25"/>
  </w:num>
  <w:num w:numId="22" w16cid:durableId="807281246">
    <w:abstractNumId w:val="22"/>
  </w:num>
  <w:num w:numId="23" w16cid:durableId="492186437">
    <w:abstractNumId w:val="24"/>
  </w:num>
  <w:num w:numId="24" w16cid:durableId="24140215">
    <w:abstractNumId w:val="36"/>
  </w:num>
  <w:num w:numId="25" w16cid:durableId="1402830777">
    <w:abstractNumId w:val="19"/>
  </w:num>
  <w:num w:numId="26" w16cid:durableId="1665359947">
    <w:abstractNumId w:val="14"/>
  </w:num>
  <w:num w:numId="27" w16cid:durableId="2007518163">
    <w:abstractNumId w:val="1"/>
  </w:num>
  <w:num w:numId="28" w16cid:durableId="1973441563">
    <w:abstractNumId w:val="46"/>
  </w:num>
  <w:num w:numId="29" w16cid:durableId="32391623">
    <w:abstractNumId w:val="20"/>
  </w:num>
  <w:num w:numId="30" w16cid:durableId="1870213516">
    <w:abstractNumId w:val="44"/>
  </w:num>
  <w:num w:numId="31" w16cid:durableId="1422949334">
    <w:abstractNumId w:val="28"/>
  </w:num>
  <w:num w:numId="32" w16cid:durableId="803934924">
    <w:abstractNumId w:val="49"/>
  </w:num>
  <w:num w:numId="33" w16cid:durableId="292905863">
    <w:abstractNumId w:val="29"/>
  </w:num>
  <w:num w:numId="34" w16cid:durableId="866914910">
    <w:abstractNumId w:val="3"/>
  </w:num>
  <w:num w:numId="35" w16cid:durableId="472525491">
    <w:abstractNumId w:val="45"/>
  </w:num>
  <w:num w:numId="36" w16cid:durableId="2133401019">
    <w:abstractNumId w:val="33"/>
  </w:num>
  <w:num w:numId="37" w16cid:durableId="1149707837">
    <w:abstractNumId w:val="43"/>
  </w:num>
  <w:num w:numId="38" w16cid:durableId="876548648">
    <w:abstractNumId w:val="40"/>
  </w:num>
  <w:num w:numId="39" w16cid:durableId="210580883">
    <w:abstractNumId w:val="13"/>
  </w:num>
  <w:num w:numId="40" w16cid:durableId="296884071">
    <w:abstractNumId w:val="37"/>
  </w:num>
  <w:num w:numId="41" w16cid:durableId="1528835008">
    <w:abstractNumId w:val="18"/>
  </w:num>
  <w:num w:numId="42" w16cid:durableId="1631983357">
    <w:abstractNumId w:val="6"/>
  </w:num>
  <w:num w:numId="43" w16cid:durableId="65079921">
    <w:abstractNumId w:val="11"/>
  </w:num>
  <w:num w:numId="44" w16cid:durableId="1076628584">
    <w:abstractNumId w:val="16"/>
  </w:num>
  <w:num w:numId="45" w16cid:durableId="1554073738">
    <w:abstractNumId w:val="23"/>
  </w:num>
  <w:num w:numId="46" w16cid:durableId="255676925">
    <w:abstractNumId w:val="30"/>
  </w:num>
  <w:num w:numId="47" w16cid:durableId="226502772">
    <w:abstractNumId w:val="17"/>
  </w:num>
  <w:num w:numId="48" w16cid:durableId="1811753323">
    <w:abstractNumId w:val="12"/>
  </w:num>
  <w:num w:numId="49" w16cid:durableId="1513253971">
    <w:abstractNumId w:val="31"/>
  </w:num>
  <w:num w:numId="50" w16cid:durableId="1792480116">
    <w:abstractNumId w:val="5"/>
  </w:num>
  <w:num w:numId="51" w16cid:durableId="96098147">
    <w:abstractNumId w:val="41"/>
  </w:num>
  <w:num w:numId="52" w16cid:durableId="1120878663">
    <w:abstractNumId w:val="42"/>
  </w:num>
  <w:num w:numId="53" w16cid:durableId="608439144">
    <w:abstractNumId w:val="2"/>
  </w:num>
  <w:num w:numId="54" w16cid:durableId="1682050190">
    <w:abstractNumId w:val="7"/>
  </w:num>
  <w:num w:numId="55" w16cid:durableId="820855208">
    <w:abstractNumId w:val="15"/>
  </w:num>
  <w:num w:numId="56" w16cid:durableId="1591625628">
    <w:abstractNumId w:val="41"/>
  </w:num>
  <w:num w:numId="57" w16cid:durableId="2064712259">
    <w:abstractNumId w:val="15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A30"/>
    <w:rsid w:val="00033526"/>
    <w:rsid w:val="0003588C"/>
    <w:rsid w:val="00074DCE"/>
    <w:rsid w:val="00081D6E"/>
    <w:rsid w:val="00094FB4"/>
    <w:rsid w:val="000A302C"/>
    <w:rsid w:val="001800D4"/>
    <w:rsid w:val="001A5B82"/>
    <w:rsid w:val="001B7A7E"/>
    <w:rsid w:val="002503D6"/>
    <w:rsid w:val="002D4B49"/>
    <w:rsid w:val="002D5CC3"/>
    <w:rsid w:val="00336F1E"/>
    <w:rsid w:val="003601DF"/>
    <w:rsid w:val="003A6C41"/>
    <w:rsid w:val="003C6D37"/>
    <w:rsid w:val="003F15A0"/>
    <w:rsid w:val="00410D3B"/>
    <w:rsid w:val="0042773A"/>
    <w:rsid w:val="00441254"/>
    <w:rsid w:val="004756CE"/>
    <w:rsid w:val="00486B62"/>
    <w:rsid w:val="004B06B6"/>
    <w:rsid w:val="00525CAE"/>
    <w:rsid w:val="00530583"/>
    <w:rsid w:val="0053320E"/>
    <w:rsid w:val="00537BA6"/>
    <w:rsid w:val="00596C3A"/>
    <w:rsid w:val="005A4867"/>
    <w:rsid w:val="006751B3"/>
    <w:rsid w:val="006A4AEC"/>
    <w:rsid w:val="006E0329"/>
    <w:rsid w:val="00721031"/>
    <w:rsid w:val="007E3F3F"/>
    <w:rsid w:val="007F46F6"/>
    <w:rsid w:val="00840B97"/>
    <w:rsid w:val="00845B66"/>
    <w:rsid w:val="008570AE"/>
    <w:rsid w:val="008707A8"/>
    <w:rsid w:val="00875182"/>
    <w:rsid w:val="008941AA"/>
    <w:rsid w:val="008B0914"/>
    <w:rsid w:val="008B7254"/>
    <w:rsid w:val="008B776E"/>
    <w:rsid w:val="008C4BFA"/>
    <w:rsid w:val="009A7B3F"/>
    <w:rsid w:val="009C53D3"/>
    <w:rsid w:val="00A0188D"/>
    <w:rsid w:val="00A03399"/>
    <w:rsid w:val="00A1238B"/>
    <w:rsid w:val="00A1380A"/>
    <w:rsid w:val="00A66360"/>
    <w:rsid w:val="00A73A23"/>
    <w:rsid w:val="00B13F40"/>
    <w:rsid w:val="00B246B3"/>
    <w:rsid w:val="00B624E8"/>
    <w:rsid w:val="00B74B1F"/>
    <w:rsid w:val="00B81D6F"/>
    <w:rsid w:val="00BB0A0F"/>
    <w:rsid w:val="00BD3E3F"/>
    <w:rsid w:val="00C46884"/>
    <w:rsid w:val="00C47D2D"/>
    <w:rsid w:val="00CE38E5"/>
    <w:rsid w:val="00D37D5E"/>
    <w:rsid w:val="00D67624"/>
    <w:rsid w:val="00DE045C"/>
    <w:rsid w:val="00ED2826"/>
    <w:rsid w:val="00EE4F18"/>
    <w:rsid w:val="00F25F76"/>
    <w:rsid w:val="00F33A30"/>
    <w:rsid w:val="00F42FFD"/>
    <w:rsid w:val="00F804B2"/>
    <w:rsid w:val="00F934AF"/>
    <w:rsid w:val="00FA59D5"/>
    <w:rsid w:val="00FB5916"/>
    <w:rsid w:val="00FC0A2D"/>
    <w:rsid w:val="00FD49C6"/>
    <w:rsid w:val="00FD63B0"/>
    <w:rsid w:val="00FD6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DD164"/>
  <w15:chartTrackingRefBased/>
  <w15:docId w15:val="{AADC4976-EF20-4E74-A6F5-FA5C486F8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F33A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D49C6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it-IT"/>
    </w:rPr>
  </w:style>
  <w:style w:type="paragraph" w:styleId="NormaleWeb">
    <w:name w:val="Normal (Web)"/>
    <w:basedOn w:val="Normale"/>
    <w:uiPriority w:val="99"/>
    <w:unhideWhenUsed/>
    <w:rsid w:val="00FD49C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FD49C6"/>
    <w:pPr>
      <w:tabs>
        <w:tab w:val="center" w:pos="4819"/>
        <w:tab w:val="right" w:pos="9638"/>
      </w:tabs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D49C6"/>
    <w:rPr>
      <w:rFonts w:ascii="Times New Roman" w:eastAsiaTheme="minorEastAsia" w:hAnsi="Times New Roman" w:cs="Times New Roman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1800D4"/>
    <w:pPr>
      <w:ind w:left="720"/>
      <w:contextualSpacing/>
    </w:pPr>
  </w:style>
  <w:style w:type="character" w:customStyle="1" w:styleId="CollegamentoInternet">
    <w:name w:val="Collegamento Internet"/>
    <w:rsid w:val="008B776E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77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2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9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6119</Words>
  <Characters>34884</Characters>
  <Application>Microsoft Office Word</Application>
  <DocSecurity>0</DocSecurity>
  <Lines>290</Lines>
  <Paragraphs>81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Lupia</dc:creator>
  <cp:keywords/>
  <dc:description/>
  <cp:lastModifiedBy>Patrizia Spaccaferro</cp:lastModifiedBy>
  <cp:revision>3</cp:revision>
  <dcterms:created xsi:type="dcterms:W3CDTF">2024-12-09T22:07:00Z</dcterms:created>
  <dcterms:modified xsi:type="dcterms:W3CDTF">2024-12-30T15:46:00Z</dcterms:modified>
</cp:coreProperties>
</file>