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D3C3F" w14:textId="22E520AB" w:rsidR="002F37A1" w:rsidRDefault="002F37A1" w:rsidP="002F37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1B5E41E" wp14:editId="4CF30A76">
            <wp:extent cx="1295400" cy="1295400"/>
            <wp:effectExtent l="0" t="0" r="0" b="0"/>
            <wp:docPr id="289025641" name="Immagine 1" descr="Immagine che contiene testo, cerchio, aria ape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cerchio, aria aper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3D1F7" w14:textId="02FD2591" w:rsidR="000D6730" w:rsidRDefault="002F37A1" w:rsidP="002F37A1">
      <w:pPr>
        <w:jc w:val="center"/>
      </w:pPr>
      <w:r>
        <w:rPr>
          <w:rFonts w:ascii="Arial" w:hAnsi="Arial" w:cs="Arial"/>
          <w:b/>
          <w:kern w:val="0"/>
          <w:sz w:val="24"/>
          <w:szCs w:val="24"/>
          <w14:ligatures w14:val="none"/>
        </w:rPr>
        <w:t>PTP “GRIMALDI-PACIOLI-PETRUCCI-FERRARIS-MARESCA</w:t>
      </w:r>
    </w:p>
    <w:tbl>
      <w:tblPr>
        <w:tblStyle w:val="Grigliatabella"/>
        <w:tblW w:w="9437" w:type="dxa"/>
        <w:tblLook w:val="04A0" w:firstRow="1" w:lastRow="0" w:firstColumn="1" w:lastColumn="0" w:noHBand="0" w:noVBand="1"/>
      </w:tblPr>
      <w:tblGrid>
        <w:gridCol w:w="2547"/>
        <w:gridCol w:w="6890"/>
      </w:tblGrid>
      <w:tr w:rsidR="00890155" w:rsidRPr="000F54FF" w14:paraId="65FE3EA5" w14:textId="77777777" w:rsidTr="00823F43">
        <w:trPr>
          <w:trHeight w:val="1013"/>
        </w:trPr>
        <w:tc>
          <w:tcPr>
            <w:tcW w:w="9437" w:type="dxa"/>
            <w:gridSpan w:val="2"/>
          </w:tcPr>
          <w:p w14:paraId="1513B5D6" w14:textId="77777777" w:rsidR="00890155" w:rsidRPr="000F54FF" w:rsidRDefault="00890155" w:rsidP="00823F43">
            <w:pPr>
              <w:jc w:val="center"/>
              <w:rPr>
                <w:rFonts w:cstheme="minorHAnsi"/>
                <w:b/>
                <w:bCs/>
              </w:rPr>
            </w:pPr>
          </w:p>
          <w:p w14:paraId="3033956E" w14:textId="7749D9F9" w:rsidR="00890155" w:rsidRDefault="009E696D" w:rsidP="00823F4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DISCIPLINA LINGUA E CULTURA INGLESE</w:t>
            </w:r>
          </w:p>
          <w:p w14:paraId="19EB506D" w14:textId="72E9DDF4" w:rsidR="00711CC9" w:rsidRDefault="009E696D" w:rsidP="00823F4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CORSO QUADRIENNALE TECNICO ECONOMICO</w:t>
            </w:r>
          </w:p>
          <w:p w14:paraId="0D17294F" w14:textId="2235640E" w:rsidR="00CB21FB" w:rsidRPr="000F54FF" w:rsidRDefault="00CB21FB" w:rsidP="00823F4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SISTEMI INFORMATIVI E AZIENDALI</w:t>
            </w:r>
          </w:p>
          <w:p w14:paraId="45F869C3" w14:textId="422C8636" w:rsidR="00711CC9" w:rsidRPr="000F54FF" w:rsidRDefault="009E696D" w:rsidP="00CB21FB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PRIMO</w:t>
            </w:r>
            <w:r w:rsidR="00CB21FB">
              <w:rPr>
                <w:rFonts w:cstheme="minorHAnsi"/>
                <w:b/>
                <w:bCs/>
              </w:rPr>
              <w:t xml:space="preserve"> BIENNIO</w:t>
            </w:r>
          </w:p>
        </w:tc>
      </w:tr>
      <w:tr w:rsidR="00890155" w:rsidRPr="000F54FF" w14:paraId="35FC4709" w14:textId="77777777" w:rsidTr="00823F43">
        <w:trPr>
          <w:trHeight w:val="506"/>
        </w:trPr>
        <w:tc>
          <w:tcPr>
            <w:tcW w:w="2547" w:type="dxa"/>
          </w:tcPr>
          <w:p w14:paraId="792C3F8C" w14:textId="77777777" w:rsidR="00890155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DELL’ASSE</w:t>
            </w:r>
          </w:p>
          <w:p w14:paraId="65B633DA" w14:textId="77777777" w:rsidR="00CB21FB" w:rsidRPr="000F54FF" w:rsidRDefault="00CB21FB" w:rsidP="00FD5ADD">
            <w:pPr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6890" w:type="dxa"/>
          </w:tcPr>
          <w:p w14:paraId="0197794F" w14:textId="77777777" w:rsidR="00122E07" w:rsidRPr="0035157A" w:rsidRDefault="00122E07" w:rsidP="00122E07">
            <w:pPr>
              <w:rPr>
                <w:rFonts w:cstheme="minorHAnsi"/>
                <w:b/>
                <w:bCs/>
              </w:rPr>
            </w:pPr>
            <w:r w:rsidRPr="0035157A">
              <w:rPr>
                <w:rFonts w:cstheme="minorHAnsi"/>
                <w:b/>
                <w:bCs/>
              </w:rPr>
              <w:t>LINGUISTICO</w:t>
            </w:r>
          </w:p>
          <w:p w14:paraId="2B1572F7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Padroneggiare gli strumenti espressivi ed argomentativi indispensabili per gestire l’interazione comunicativa verbale in vari contesti</w:t>
            </w:r>
          </w:p>
          <w:p w14:paraId="70E82819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Leggere, comprendere ed interpretare testi scritti di vario tipo</w:t>
            </w:r>
          </w:p>
          <w:p w14:paraId="15573F88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Produrre testi di vario tipo in relazione ai differenti scopi comunicativi</w:t>
            </w:r>
          </w:p>
          <w:p w14:paraId="4F2D0A9D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Utilizzare gli strumenti fondamentali per una fruizione consapevole del patrimonio artistico</w:t>
            </w:r>
          </w:p>
          <w:p w14:paraId="0DFD0A72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Utilizzare una lingua straniera per i principali scopi comunicativi ed operativi</w:t>
            </w:r>
          </w:p>
          <w:p w14:paraId="3F866FFC" w14:textId="77777777" w:rsidR="00122E07" w:rsidRPr="0035157A" w:rsidRDefault="00122E07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Utilizzare e produrre testi multimediali</w:t>
            </w:r>
          </w:p>
          <w:p w14:paraId="2382F5B5" w14:textId="77777777" w:rsidR="00122E07" w:rsidRPr="0035157A" w:rsidRDefault="00122E07" w:rsidP="00122E07">
            <w:pPr>
              <w:rPr>
                <w:rFonts w:cstheme="minorHAnsi"/>
                <w:b/>
                <w:bCs/>
              </w:rPr>
            </w:pPr>
            <w:r w:rsidRPr="0035157A">
              <w:rPr>
                <w:rFonts w:cstheme="minorHAnsi"/>
                <w:b/>
                <w:bCs/>
              </w:rPr>
              <w:t>STORICO-SOCIALE</w:t>
            </w:r>
          </w:p>
          <w:p w14:paraId="7218EE74" w14:textId="77777777" w:rsidR="00122E07" w:rsidRPr="0035157A" w:rsidRDefault="00122E07" w:rsidP="00122E07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14:paraId="678125A6" w14:textId="77777777" w:rsidR="00122E07" w:rsidRDefault="00122E07" w:rsidP="00122E07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 w:rsidRPr="0035157A">
              <w:rPr>
                <w:rFonts w:cstheme="minorHAnsi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  <w:r>
              <w:rPr>
                <w:rFonts w:cstheme="minorHAnsi"/>
              </w:rPr>
              <w:t xml:space="preserve">. </w:t>
            </w:r>
          </w:p>
          <w:p w14:paraId="02A60436" w14:textId="608E4D0A" w:rsidR="00890155" w:rsidRPr="000F54FF" w:rsidRDefault="00122E07" w:rsidP="00122E07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35157A">
              <w:rPr>
                <w:rFonts w:cstheme="minorHAnsi"/>
              </w:rPr>
              <w:t xml:space="preserve">iconoscere le caratteristiche essenziali del sistema </w:t>
            </w:r>
            <w:proofErr w:type="gramStart"/>
            <w:r w:rsidRPr="0035157A">
              <w:rPr>
                <w:rFonts w:cstheme="minorHAnsi"/>
              </w:rPr>
              <w:t>socio economico</w:t>
            </w:r>
            <w:proofErr w:type="gramEnd"/>
            <w:r w:rsidRPr="0035157A">
              <w:rPr>
                <w:rFonts w:cstheme="minorHAnsi"/>
              </w:rPr>
              <w:t xml:space="preserve"> per orientarsi nel tessuto produttivo del territorio</w:t>
            </w:r>
          </w:p>
        </w:tc>
      </w:tr>
      <w:tr w:rsidR="00890155" w:rsidRPr="000F54FF" w14:paraId="5CB0A2D6" w14:textId="77777777" w:rsidTr="00823F43">
        <w:trPr>
          <w:trHeight w:val="506"/>
        </w:trPr>
        <w:tc>
          <w:tcPr>
            <w:tcW w:w="9437" w:type="dxa"/>
            <w:gridSpan w:val="2"/>
          </w:tcPr>
          <w:p w14:paraId="2786BE22" w14:textId="77777777" w:rsidR="00890155" w:rsidRPr="000F54FF" w:rsidRDefault="00890155" w:rsidP="00823F43">
            <w:pPr>
              <w:ind w:left="720"/>
              <w:contextualSpacing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PRIMO ANNO</w:t>
            </w:r>
          </w:p>
          <w:p w14:paraId="7738E4DB" w14:textId="77777777" w:rsidR="00890155" w:rsidRPr="000F54FF" w:rsidRDefault="00890155" w:rsidP="00823F43">
            <w:pPr>
              <w:ind w:left="720"/>
              <w:contextualSpacing/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890155" w:rsidRPr="000F54FF" w14:paraId="2F1966A9" w14:textId="77777777" w:rsidTr="00823F43">
        <w:trPr>
          <w:trHeight w:val="506"/>
        </w:trPr>
        <w:tc>
          <w:tcPr>
            <w:tcW w:w="2547" w:type="dxa"/>
          </w:tcPr>
          <w:p w14:paraId="7F63E08D" w14:textId="77777777" w:rsidR="00890155" w:rsidRPr="000F54FF" w:rsidRDefault="00890155" w:rsidP="00823F43">
            <w:pPr>
              <w:rPr>
                <w:rFonts w:cstheme="minorHAnsi"/>
                <w:b/>
                <w:bCs/>
                <w:color w:val="FF0000"/>
              </w:rPr>
            </w:pPr>
            <w:r w:rsidRPr="000F54FF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6890" w:type="dxa"/>
          </w:tcPr>
          <w:p w14:paraId="35AA883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Utilizzare una lingua straniera per i principali scopi comunicativi ed operativi </w:t>
            </w:r>
          </w:p>
          <w:p w14:paraId="6A3998A6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Comprendere brevi messaggi orali relativi alla propria persona e al proprio vissuto</w:t>
            </w:r>
          </w:p>
          <w:p w14:paraId="3EA2083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Interagire oralmente in contesti familiari e su argomenti noti - leggere e comprendere brevi testi con tecniche adeguate allo scopo </w:t>
            </w:r>
          </w:p>
          <w:p w14:paraId="692340F6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Scrivere semplici testi su argomenti noti </w:t>
            </w:r>
          </w:p>
          <w:p w14:paraId="0A91591E" w14:textId="77777777" w:rsidR="009E696D" w:rsidRPr="009E696D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Collaborare con i compagni per la formulazione di semplici dialoghi</w:t>
            </w:r>
          </w:p>
          <w:p w14:paraId="088002AD" w14:textId="0514989D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Utilizzare tecnologie digitali per condurre semplici ricerche </w:t>
            </w:r>
          </w:p>
          <w:p w14:paraId="5D700FC2" w14:textId="7A583E23" w:rsidR="00890155" w:rsidRPr="00122E07" w:rsidRDefault="00890155" w:rsidP="00122E07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Utilizzare Internet per svolgere attività di laboratorio</w:t>
            </w:r>
          </w:p>
        </w:tc>
      </w:tr>
      <w:tr w:rsidR="00890155" w:rsidRPr="000F54FF" w14:paraId="1EFC864F" w14:textId="77777777" w:rsidTr="00823F43">
        <w:trPr>
          <w:trHeight w:val="506"/>
        </w:trPr>
        <w:tc>
          <w:tcPr>
            <w:tcW w:w="2547" w:type="dxa"/>
          </w:tcPr>
          <w:p w14:paraId="7C842B6C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CHIAVE EUROPEE</w:t>
            </w:r>
          </w:p>
          <w:p w14:paraId="7582B9C1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(2018)</w:t>
            </w:r>
          </w:p>
        </w:tc>
        <w:tc>
          <w:tcPr>
            <w:tcW w:w="6890" w:type="dxa"/>
          </w:tcPr>
          <w:p w14:paraId="331D142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Competenza alfabetica funzionale </w:t>
            </w:r>
          </w:p>
          <w:p w14:paraId="7D9A08EE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matematica e Competenza in Scienze, Tecnologie e Ingegneria</w:t>
            </w:r>
          </w:p>
          <w:p w14:paraId="1955959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multilinguistica</w:t>
            </w:r>
          </w:p>
          <w:p w14:paraId="0358708A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digitale</w:t>
            </w:r>
          </w:p>
          <w:p w14:paraId="72E217D3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lastRenderedPageBreak/>
              <w:t>Competenza personale, sociale e capacità di imparare a imparare</w:t>
            </w:r>
          </w:p>
          <w:p w14:paraId="66B8F49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cittadinanza</w:t>
            </w:r>
          </w:p>
          <w:p w14:paraId="608CE15B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imprenditoriale</w:t>
            </w:r>
          </w:p>
          <w:p w14:paraId="5182B8E8" w14:textId="427E6657" w:rsidR="00890155" w:rsidRPr="00122E07" w:rsidRDefault="00890155" w:rsidP="00CB21FB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consapevolezza ed espressione cultural</w:t>
            </w:r>
            <w:r w:rsidR="00122E07">
              <w:rPr>
                <w:rFonts w:cstheme="minorHAnsi"/>
              </w:rPr>
              <w:t>i</w:t>
            </w:r>
          </w:p>
        </w:tc>
      </w:tr>
      <w:tr w:rsidR="00890155" w:rsidRPr="000F54FF" w14:paraId="45DADF5C" w14:textId="77777777" w:rsidTr="00823F43">
        <w:trPr>
          <w:trHeight w:val="506"/>
        </w:trPr>
        <w:tc>
          <w:tcPr>
            <w:tcW w:w="2547" w:type="dxa"/>
          </w:tcPr>
          <w:p w14:paraId="58B938FF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COMPETENZE DI CITTADINANZA</w:t>
            </w:r>
          </w:p>
        </w:tc>
        <w:tc>
          <w:tcPr>
            <w:tcW w:w="6890" w:type="dxa"/>
          </w:tcPr>
          <w:p w14:paraId="54CC8699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Imparare ad imparare </w:t>
            </w:r>
          </w:p>
          <w:p w14:paraId="45546E0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Progettare</w:t>
            </w:r>
          </w:p>
          <w:p w14:paraId="530CEEB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Comunicare o comprendere messaggi di genere diverso </w:t>
            </w:r>
          </w:p>
          <w:p w14:paraId="322E877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Collaborare e partecipare </w:t>
            </w:r>
          </w:p>
          <w:p w14:paraId="3E10E2A3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Agire in modo autonomo e responsabile </w:t>
            </w:r>
          </w:p>
          <w:p w14:paraId="28D3565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Risolvere problemi </w:t>
            </w:r>
          </w:p>
          <w:p w14:paraId="4EA41A4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Individuare collegamenti e relazioni</w:t>
            </w:r>
          </w:p>
          <w:p w14:paraId="088FF08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Acquisire ed interpretare l’informazione</w:t>
            </w:r>
          </w:p>
          <w:p w14:paraId="150A43E2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</w:p>
        </w:tc>
      </w:tr>
      <w:tr w:rsidR="00890155" w:rsidRPr="000F54FF" w14:paraId="1067AA5A" w14:textId="77777777" w:rsidTr="00823F43">
        <w:trPr>
          <w:trHeight w:val="506"/>
        </w:trPr>
        <w:tc>
          <w:tcPr>
            <w:tcW w:w="2547" w:type="dxa"/>
          </w:tcPr>
          <w:p w14:paraId="78B7B757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ABILITÀ</w:t>
            </w:r>
          </w:p>
          <w:p w14:paraId="3B018C87" w14:textId="77777777" w:rsidR="00890155" w:rsidRPr="000F54FF" w:rsidRDefault="00890155" w:rsidP="00823F43">
            <w:pPr>
              <w:rPr>
                <w:rFonts w:cstheme="minorHAnsi"/>
                <w:color w:val="FF0000"/>
              </w:rPr>
            </w:pPr>
          </w:p>
        </w:tc>
        <w:tc>
          <w:tcPr>
            <w:tcW w:w="6890" w:type="dxa"/>
          </w:tcPr>
          <w:p w14:paraId="41C35401" w14:textId="77777777" w:rsidR="00122E07" w:rsidRPr="0035157A" w:rsidRDefault="00890155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ascii="Calibri" w:eastAsia="Comic Sans MS" w:hAnsi="Comic Sans MS" w:cs="Comic Sans MS"/>
                <w:b/>
                <w:i/>
              </w:rPr>
              <w:t xml:space="preserve">  </w:t>
            </w:r>
            <w:r w:rsidR="00122E07" w:rsidRPr="0035157A">
              <w:rPr>
                <w:rFonts w:cstheme="minorHAnsi"/>
                <w:color w:val="000000"/>
              </w:rPr>
              <w:t xml:space="preserve">Interagire con relativa spontaneità in brevi conversazioni su argomenti familiari inerenti </w:t>
            </w:r>
            <w:proofErr w:type="gramStart"/>
            <w:r w:rsidR="00122E07" w:rsidRPr="0035157A">
              <w:rPr>
                <w:rFonts w:cstheme="minorHAnsi"/>
                <w:color w:val="000000"/>
              </w:rPr>
              <w:t>la</w:t>
            </w:r>
            <w:proofErr w:type="gramEnd"/>
            <w:r w:rsidR="00122E07" w:rsidRPr="0035157A">
              <w:rPr>
                <w:rFonts w:cstheme="minorHAnsi"/>
                <w:color w:val="000000"/>
              </w:rPr>
              <w:t xml:space="preserve"> sfera personale, lo studio o il lavoro.</w:t>
            </w:r>
          </w:p>
          <w:p w14:paraId="7D7A7FB4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Utilizzare strategie compensative nell’interazione orale.</w:t>
            </w:r>
          </w:p>
          <w:p w14:paraId="5F821852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Distinguere e utilizzare le principali tipologie testuali, comprese quelle tecnico-professionali, in base alle costanti che le caratterizzano.</w:t>
            </w:r>
          </w:p>
          <w:p w14:paraId="1CEBEC6A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testi per esprimere in modo chiaro e semplice opinioni, intenzioni, ipotesi e descrivere esperienze e processi.</w:t>
            </w:r>
          </w:p>
          <w:p w14:paraId="21D96431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 xml:space="preserve">Comprendere idee principali e specifici dettagli di testi relativamente complessi, inerenti </w:t>
            </w:r>
            <w:proofErr w:type="gramStart"/>
            <w:r w:rsidRPr="0035157A">
              <w:rPr>
                <w:rFonts w:cstheme="minorHAnsi"/>
                <w:color w:val="000000"/>
              </w:rPr>
              <w:t>la</w:t>
            </w:r>
            <w:proofErr w:type="gramEnd"/>
            <w:r w:rsidRPr="0035157A">
              <w:rPr>
                <w:rFonts w:cstheme="minorHAnsi"/>
                <w:color w:val="000000"/>
              </w:rPr>
              <w:t xml:space="preserve"> sfera personale, l’attualità,</w:t>
            </w:r>
          </w:p>
          <w:p w14:paraId="2BE582CB" w14:textId="77777777" w:rsidR="00122E07" w:rsidRPr="0035157A" w:rsidRDefault="00122E07" w:rsidP="00122E07">
            <w:pPr>
              <w:autoSpaceDE w:val="0"/>
              <w:autoSpaceDN w:val="0"/>
              <w:adjustRightInd w:val="0"/>
              <w:ind w:left="72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il lavoro o il settore di indirizzo.</w:t>
            </w:r>
          </w:p>
          <w:p w14:paraId="1ED77B2B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Comprendere globalmente, utilizzando appropriate strategie, messaggi radio-televisivi e filmati divulgativi su tematiche note.</w:t>
            </w:r>
          </w:p>
          <w:p w14:paraId="4B9CD6CB" w14:textId="77777777" w:rsidR="00122E07" w:rsidRPr="0035157A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brevi relazioni, sintesi e commenti coerenti e coesi, anche con l’ausilio di strumenti multimediali</w:t>
            </w:r>
            <w:r w:rsidRPr="0035157A">
              <w:rPr>
                <w:rFonts w:cstheme="minorHAnsi"/>
                <w:color w:val="1B1B1B"/>
              </w:rPr>
              <w:t xml:space="preserve">, </w:t>
            </w:r>
            <w:r w:rsidRPr="0035157A">
              <w:rPr>
                <w:rFonts w:cstheme="minorHAnsi"/>
                <w:color w:val="000000"/>
              </w:rPr>
              <w:t>utilizzando il lessico appropriato.</w:t>
            </w:r>
          </w:p>
          <w:p w14:paraId="42B0B6F5" w14:textId="66CD9978" w:rsidR="00890155" w:rsidRPr="00122E07" w:rsidRDefault="00122E07" w:rsidP="00122E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b/>
                <w:bCs/>
              </w:rPr>
            </w:pPr>
            <w:r w:rsidRPr="0035157A">
              <w:rPr>
                <w:rFonts w:cstheme="minorHAnsi"/>
                <w:color w:val="000000"/>
              </w:rPr>
              <w:t>Utilizzare in autonomia i dizionari ai fini di una scelta lessicale adeguata al contesto.</w:t>
            </w:r>
          </w:p>
        </w:tc>
      </w:tr>
      <w:tr w:rsidR="00890155" w:rsidRPr="002F37A1" w14:paraId="3E7E614E" w14:textId="77777777" w:rsidTr="00823F43">
        <w:trPr>
          <w:trHeight w:val="506"/>
        </w:trPr>
        <w:tc>
          <w:tcPr>
            <w:tcW w:w="2547" w:type="dxa"/>
          </w:tcPr>
          <w:p w14:paraId="73FEEDE6" w14:textId="77777777" w:rsidR="00890155" w:rsidRPr="00CB21FB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B21FB">
              <w:rPr>
                <w:rFonts w:cstheme="minorHAnsi"/>
                <w:b/>
                <w:bCs/>
              </w:rPr>
              <w:t>CONOSCENZE</w:t>
            </w:r>
          </w:p>
          <w:p w14:paraId="15F97B08" w14:textId="77777777" w:rsidR="00890155" w:rsidRPr="00D870A8" w:rsidRDefault="00890155" w:rsidP="00823F43">
            <w:pPr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6890" w:type="dxa"/>
          </w:tcPr>
          <w:p w14:paraId="51A7084C" w14:textId="77777777" w:rsidR="00CB21FB" w:rsidRPr="002F37A1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kern w:val="1"/>
                <w:lang w:eastAsia="ar-SA"/>
                <w14:ligatures w14:val="standardContextual"/>
              </w:rPr>
            </w:pPr>
            <w:r w:rsidRPr="00CB21FB">
              <w:rPr>
                <w:b/>
                <w:bCs/>
                <w:kern w:val="2"/>
                <w14:ligatures w14:val="standardContextual"/>
              </w:rPr>
              <w:t>Language Revision level A2</w:t>
            </w:r>
            <w:r w:rsidRPr="002F37A1">
              <w:rPr>
                <w:rFonts w:eastAsia="Times New Roman" w:cstheme="minorHAnsi"/>
                <w:kern w:val="1"/>
                <w:lang w:eastAsia="ar-SA"/>
                <w14:ligatures w14:val="standardContextual"/>
              </w:rPr>
              <w:t xml:space="preserve"> del quadro comune europeo di riferimento per le lingue (QCER). </w:t>
            </w:r>
          </w:p>
          <w:p w14:paraId="0FF61EA2" w14:textId="77777777" w:rsidR="00CB21FB" w:rsidRPr="00CB21FB" w:rsidRDefault="00CB21FB" w:rsidP="00CB21FB">
            <w:pPr>
              <w:widowControl w:val="0"/>
              <w:numPr>
                <w:ilvl w:val="0"/>
                <w:numId w:val="9"/>
              </w:numPr>
              <w:spacing w:after="160" w:line="259" w:lineRule="auto"/>
              <w:contextualSpacing/>
              <w:jc w:val="both"/>
              <w:rPr>
                <w:kern w:val="2"/>
                <w14:ligatures w14:val="standardContextual"/>
              </w:rPr>
            </w:pPr>
            <w:r w:rsidRPr="00CB21FB">
              <w:rPr>
                <w:b/>
                <w:bCs/>
                <w:kern w:val="2"/>
                <w14:ligatures w14:val="standardContextual"/>
              </w:rPr>
              <w:t xml:space="preserve">Funzioni linguistiche </w:t>
            </w:r>
          </w:p>
          <w:p w14:paraId="7001EA37" w14:textId="77777777" w:rsidR="00CB21FB" w:rsidRPr="002F37A1" w:rsidRDefault="00CB21FB" w:rsidP="00CB21FB">
            <w:pPr>
              <w:spacing w:after="160" w:line="259" w:lineRule="auto"/>
              <w:ind w:left="720"/>
              <w:contextualSpacing/>
              <w:rPr>
                <w:kern w:val="2"/>
                <w:lang w:val="en-US"/>
                <w14:ligatures w14:val="standardContextual"/>
              </w:rPr>
            </w:pPr>
            <w:r w:rsidRPr="002F37A1">
              <w:rPr>
                <w:kern w:val="2"/>
                <w:lang w:val="en-US"/>
                <w14:ligatures w14:val="standardContextual"/>
              </w:rPr>
              <w:t>Agreeing and disagreeing- Making arragements- Ordering Food- Asking about the weekend – Asking for and giving directions – Shopping for clothes – Making offers and requests- Apologising – Reacting to good and bad news – Asking for tourist information</w:t>
            </w:r>
          </w:p>
          <w:p w14:paraId="1483371F" w14:textId="77777777" w:rsidR="00CB21FB" w:rsidRPr="00CB21FB" w:rsidRDefault="00CB21FB" w:rsidP="00CB21FB">
            <w:pPr>
              <w:widowControl w:val="0"/>
              <w:numPr>
                <w:ilvl w:val="0"/>
                <w:numId w:val="9"/>
              </w:numPr>
              <w:spacing w:after="160" w:line="259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CB21FB">
              <w:rPr>
                <w:b/>
                <w:bCs/>
                <w:kern w:val="2"/>
                <w14:ligatures w14:val="standardContextual"/>
              </w:rPr>
              <w:t>Strutture grammaticali</w:t>
            </w:r>
            <w:r w:rsidRPr="00CB21FB">
              <w:rPr>
                <w:kern w:val="2"/>
                <w14:ligatures w14:val="standardContextual"/>
              </w:rPr>
              <w:t xml:space="preserve"> </w:t>
            </w:r>
          </w:p>
          <w:p w14:paraId="245A7D1C" w14:textId="4E2E559E" w:rsidR="00890155" w:rsidRPr="002F37A1" w:rsidRDefault="00CB21FB" w:rsidP="00122E07">
            <w:pPr>
              <w:spacing w:after="160" w:line="259" w:lineRule="auto"/>
              <w:ind w:left="720"/>
              <w:contextualSpacing/>
              <w:rPr>
                <w:kern w:val="2"/>
                <w:lang w:val="en-US"/>
                <w14:ligatures w14:val="standardContextual"/>
              </w:rPr>
            </w:pPr>
            <w:r w:rsidRPr="00CB21FB">
              <w:rPr>
                <w:kern w:val="2"/>
                <w:lang w:val="en-GB"/>
                <w14:ligatures w14:val="standardContextual"/>
              </w:rPr>
              <w:t xml:space="preserve">Present Simple- Adverbs and expressions of frequency- Like + ing form </w:t>
            </w:r>
            <w:proofErr w:type="gramStart"/>
            <w:r w:rsidRPr="00CB21FB">
              <w:rPr>
                <w:kern w:val="2"/>
                <w:lang w:val="en-GB"/>
                <w14:ligatures w14:val="standardContextual"/>
              </w:rPr>
              <w:t>-  Preposition</w:t>
            </w:r>
            <w:proofErr w:type="gramEnd"/>
            <w:r w:rsidRPr="00CB21FB">
              <w:rPr>
                <w:kern w:val="2"/>
                <w:lang w:val="en-GB"/>
                <w14:ligatures w14:val="standardContextual"/>
              </w:rPr>
              <w:t xml:space="preserve"> of time – Present Continuous vs Present Simple – Future with Present continuous and Present Simple - Countable and uncountable nouns – Some and Any- How much, How many …? – Quantifiers- Past Simple (regular and irregular verbs) – Subject and object questions – Should, shouldn’t -Future: To be going to – Preposition of movement – Prepositions of place – Comparatives and Superlative adjectives – Future: will/won’t- Adverbs of probability – May / might – Zero and First conditionals- </w:t>
            </w:r>
            <w:r w:rsidRPr="002F37A1">
              <w:rPr>
                <w:kern w:val="2"/>
                <w:lang w:val="en-US"/>
                <w14:ligatures w14:val="standardContextual"/>
              </w:rPr>
              <w:t xml:space="preserve">Have to / don’t have to – Must / mustn’t - Present Perfect Simple + ever and never; Been or gone? – Present Perfect Simple vs Past Simple – </w:t>
            </w:r>
            <w:proofErr w:type="gramStart"/>
            <w:r w:rsidRPr="002F37A1">
              <w:rPr>
                <w:kern w:val="2"/>
                <w:lang w:val="en-US"/>
                <w14:ligatures w14:val="standardContextual"/>
              </w:rPr>
              <w:t>make:</w:t>
            </w:r>
            <w:proofErr w:type="gramEnd"/>
            <w:r w:rsidRPr="002F37A1">
              <w:rPr>
                <w:kern w:val="2"/>
                <w:lang w:val="en-US"/>
                <w14:ligatures w14:val="standardContextual"/>
              </w:rPr>
              <w:t xml:space="preserve"> cause and effect – Present Perfect Simple + just, already, yet, still - Present Perfect Simple + for and since.</w:t>
            </w:r>
          </w:p>
        </w:tc>
      </w:tr>
      <w:tr w:rsidR="00890155" w:rsidRPr="000F54FF" w14:paraId="417C7CEB" w14:textId="77777777" w:rsidTr="00823F43">
        <w:trPr>
          <w:trHeight w:val="506"/>
        </w:trPr>
        <w:tc>
          <w:tcPr>
            <w:tcW w:w="2547" w:type="dxa"/>
          </w:tcPr>
          <w:p w14:paraId="1167C7C7" w14:textId="77777777" w:rsidR="00890155" w:rsidRPr="000F54FF" w:rsidRDefault="00890155" w:rsidP="00823F43">
            <w:pPr>
              <w:rPr>
                <w:rFonts w:cstheme="minorHAnsi"/>
                <w:b/>
                <w:bCs/>
                <w:color w:val="FF0000"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OBBIETTIVI MINIMI D’APPRENDIMENTO</w:t>
            </w:r>
          </w:p>
        </w:tc>
        <w:tc>
          <w:tcPr>
            <w:tcW w:w="6890" w:type="dxa"/>
          </w:tcPr>
          <w:p w14:paraId="5567D9F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Saper produrre un testo scritto o orale e interagire con interlocutori diversi sugli argomenti del programma in modo sufficientemente comunicativo: eventuali errori (pronuncia, strutture grammaticali, organizzazione, fluidità) non devono compromettere la comunicazione / comprensione del messaggio;</w:t>
            </w:r>
          </w:p>
          <w:p w14:paraId="0C227756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 Saper comprendere i punti essenziali di testi scritti e orali di varia tipologia; </w:t>
            </w:r>
          </w:p>
          <w:p w14:paraId="2148C91A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Saper riconoscere le principali differenze culturali fra il proprio paese e quelli delle lingue studiate</w:t>
            </w:r>
          </w:p>
          <w:p w14:paraId="0057C064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  <w:color w:val="FF0000"/>
              </w:rPr>
            </w:pPr>
          </w:p>
        </w:tc>
      </w:tr>
      <w:tr w:rsidR="00890155" w:rsidRPr="000F54FF" w14:paraId="69F2F09F" w14:textId="77777777" w:rsidTr="00823F43">
        <w:trPr>
          <w:trHeight w:val="506"/>
        </w:trPr>
        <w:tc>
          <w:tcPr>
            <w:tcW w:w="2547" w:type="dxa"/>
            <w:vMerge w:val="restart"/>
          </w:tcPr>
          <w:p w14:paraId="5FD10CE0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 xml:space="preserve">COMPETENZE DI </w:t>
            </w:r>
          </w:p>
          <w:p w14:paraId="71E7DCDE" w14:textId="77777777" w:rsidR="00890155" w:rsidRPr="000F54FF" w:rsidRDefault="00890155" w:rsidP="00823F43">
            <w:pPr>
              <w:rPr>
                <w:rFonts w:cstheme="minorHAnsi"/>
              </w:rPr>
            </w:pPr>
            <w:r w:rsidRPr="000F54FF">
              <w:rPr>
                <w:rFonts w:cstheme="minorHAnsi"/>
                <w:b/>
                <w:bCs/>
              </w:rPr>
              <w:t>EDUCAZIONE CIVICA</w:t>
            </w:r>
          </w:p>
        </w:tc>
        <w:tc>
          <w:tcPr>
            <w:tcW w:w="6890" w:type="dxa"/>
          </w:tcPr>
          <w:p w14:paraId="67111546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Costituzione, diritto, legalità e solidarietà</w:t>
            </w:r>
          </w:p>
          <w:p w14:paraId="156A1C89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Conoscere i valori che ispirano gli ordinamenti comunitari e internazionali, nonché i loro compiti e funzioni essenziali</w:t>
            </w:r>
          </w:p>
          <w:p w14:paraId="22D58226" w14:textId="77777777" w:rsidR="00890155" w:rsidRPr="000F54FF" w:rsidRDefault="00890155" w:rsidP="0089015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correttamente le modalità di rappresentanza, di delega, di rispetto degli impegni assunti e fatti propri all’interno di diversi ambiti istituzionali e sociali. </w:t>
            </w:r>
          </w:p>
          <w:p w14:paraId="73EE9F2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Partecipare al dibattito culturale</w:t>
            </w:r>
          </w:p>
          <w:p w14:paraId="245B9F17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</w:p>
        </w:tc>
      </w:tr>
      <w:tr w:rsidR="00890155" w:rsidRPr="000F54FF" w14:paraId="14CFE51D" w14:textId="77777777" w:rsidTr="00823F43">
        <w:trPr>
          <w:trHeight w:val="506"/>
        </w:trPr>
        <w:tc>
          <w:tcPr>
            <w:tcW w:w="2547" w:type="dxa"/>
            <w:vMerge/>
          </w:tcPr>
          <w:p w14:paraId="2805F79A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07F8A1BF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Sviluppo sostenibile,</w:t>
            </w:r>
            <w:r w:rsidRPr="000F54FF">
              <w:rPr>
                <w:rFonts w:cstheme="minorHAnsi"/>
              </w:rPr>
              <w:t xml:space="preserve"> </w:t>
            </w:r>
            <w:r w:rsidRPr="000F54FF">
              <w:rPr>
                <w:rFonts w:cstheme="minorHAnsi"/>
                <w:b/>
                <w:bCs/>
              </w:rPr>
              <w:t>educazione ambientale, conoscenza e tutela del patrimonio e del territorio</w:t>
            </w:r>
          </w:p>
          <w:p w14:paraId="6861C4D9" w14:textId="77777777" w:rsidR="00890155" w:rsidRPr="000F54FF" w:rsidRDefault="00890155" w:rsidP="008901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Rispettare l’ambiente, curarlo, conservarlo, migliorarlo, assumendo il principio di responsabilità. </w:t>
            </w:r>
          </w:p>
          <w:p w14:paraId="158B1C78" w14:textId="476618D8" w:rsidR="00890155" w:rsidRPr="00CB21FB" w:rsidRDefault="00890155" w:rsidP="00823F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Adottare i comportamenti più adeguati </w:t>
            </w:r>
            <w:proofErr w:type="gramStart"/>
            <w:r w:rsidRPr="000F54FF">
              <w:rPr>
                <w:rFonts w:cstheme="minorHAnsi"/>
              </w:rPr>
              <w:t>per la</w:t>
            </w:r>
            <w:proofErr w:type="gramEnd"/>
            <w:r w:rsidRPr="000F54FF">
              <w:rPr>
                <w:rFonts w:cstheme="minorHAnsi"/>
              </w:rPr>
              <w:t xml:space="preserve"> tutela della sicurezza propria, degli altri e dell’ambiente in cui si vive, in condizioni ordinarie o straordinarie di pericolo, curando l’acquisizione di elementi formativi di base in materia di primo intervento e protezione civile. </w:t>
            </w:r>
          </w:p>
        </w:tc>
      </w:tr>
      <w:tr w:rsidR="00890155" w:rsidRPr="000F54FF" w14:paraId="246E0222" w14:textId="77777777" w:rsidTr="00823F43">
        <w:trPr>
          <w:trHeight w:val="506"/>
        </w:trPr>
        <w:tc>
          <w:tcPr>
            <w:tcW w:w="2547" w:type="dxa"/>
            <w:vMerge/>
          </w:tcPr>
          <w:p w14:paraId="069541E3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270D455B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Cittadinanza digitale</w:t>
            </w:r>
          </w:p>
          <w:p w14:paraId="432A8E1F" w14:textId="77777777" w:rsidR="00890155" w:rsidRPr="000F54FF" w:rsidRDefault="00890155" w:rsidP="008901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i principi della cittadinanza digitale, con competenza e coerenza rispetto al sistema integrato di valori che regolano la vita democratica. </w:t>
            </w:r>
          </w:p>
          <w:p w14:paraId="529B21D6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</w:p>
        </w:tc>
      </w:tr>
      <w:tr w:rsidR="00890155" w:rsidRPr="000F54FF" w14:paraId="25E93B0F" w14:textId="77777777" w:rsidTr="00823F43">
        <w:trPr>
          <w:trHeight w:val="506"/>
        </w:trPr>
        <w:tc>
          <w:tcPr>
            <w:tcW w:w="2547" w:type="dxa"/>
          </w:tcPr>
          <w:p w14:paraId="2B54A1B4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METODOLOGIE</w:t>
            </w:r>
          </w:p>
        </w:tc>
        <w:tc>
          <w:tcPr>
            <w:tcW w:w="6890" w:type="dxa"/>
          </w:tcPr>
          <w:p w14:paraId="68CC3793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Brainstorming</w:t>
            </w:r>
          </w:p>
          <w:p w14:paraId="7D7D03A6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frontale dialogata</w:t>
            </w:r>
          </w:p>
          <w:p w14:paraId="4002042C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Learning by doing</w:t>
            </w:r>
          </w:p>
          <w:p w14:paraId="2866D20B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Cooperative learning</w:t>
            </w:r>
          </w:p>
          <w:p w14:paraId="0B94C378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Role Play</w:t>
            </w:r>
          </w:p>
          <w:p w14:paraId="651B9368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Peer Education</w:t>
            </w:r>
          </w:p>
          <w:p w14:paraId="6DF2DB30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con l’utilizzo delle TIC</w:t>
            </w:r>
          </w:p>
          <w:p w14:paraId="18CFBB8C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Flipped classroom</w:t>
            </w:r>
          </w:p>
          <w:p w14:paraId="745AAE1E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Didattica per compiti di realtà</w:t>
            </w:r>
          </w:p>
          <w:p w14:paraId="55D6A0F2" w14:textId="77777777" w:rsidR="00890155" w:rsidRPr="000F54FF" w:rsidRDefault="00890155" w:rsidP="00823F43">
            <w:pPr>
              <w:contextualSpacing/>
              <w:rPr>
                <w:rFonts w:cstheme="minorHAnsi"/>
              </w:rPr>
            </w:pPr>
          </w:p>
        </w:tc>
      </w:tr>
      <w:tr w:rsidR="00890155" w:rsidRPr="000F54FF" w14:paraId="1D51250C" w14:textId="77777777" w:rsidTr="00823F43">
        <w:trPr>
          <w:trHeight w:val="506"/>
        </w:trPr>
        <w:tc>
          <w:tcPr>
            <w:tcW w:w="2547" w:type="dxa"/>
          </w:tcPr>
          <w:p w14:paraId="7F8B6B70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VALUTAZIONE</w:t>
            </w:r>
          </w:p>
        </w:tc>
        <w:tc>
          <w:tcPr>
            <w:tcW w:w="6890" w:type="dxa"/>
          </w:tcPr>
          <w:p w14:paraId="22A5A259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formative:</w:t>
            </w:r>
          </w:p>
          <w:p w14:paraId="4751F125" w14:textId="77777777" w:rsidR="00890155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bCs/>
              </w:rPr>
              <w:t xml:space="preserve">attività di riordino, completamento, sostituzione, scelta multipla, correzione dell’errore, brani di lettura con domande, formulazione di domande e risposte, esercizi di espansione, di abbinamento, brevi traduzioni anche di tipo comunicativo, costruzioni di dialoghi su traccia, stesura di brevi testi anche sulla base di immagini, esercizi lessicali, cloze </w:t>
            </w:r>
          </w:p>
          <w:p w14:paraId="67EB0249" w14:textId="77777777" w:rsidR="00122E07" w:rsidRPr="000F54FF" w:rsidRDefault="00122E07" w:rsidP="00122E07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</w:p>
          <w:p w14:paraId="2D9CF6DA" w14:textId="77777777" w:rsidR="00890155" w:rsidRPr="000F54FF" w:rsidRDefault="00890155" w:rsidP="00890155">
            <w:pPr>
              <w:numPr>
                <w:ilvl w:val="0"/>
                <w:numId w:val="5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orale: </w:t>
            </w:r>
            <w:r w:rsidRPr="000F54FF">
              <w:rPr>
                <w:rFonts w:cstheme="minorHAnsi"/>
                <w:bCs/>
              </w:rPr>
              <w:t>oral reports su argomenti assegnati, interazione in attività comunicative, descrizione di immagini, brevi traduzioni, esercizi lessicali, attività di ascolto con tabelle e griglie da compilare.</w:t>
            </w:r>
          </w:p>
          <w:p w14:paraId="79B6DDF0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lastRenderedPageBreak/>
              <w:t>Controllo e correzione dei compiti assegnati</w:t>
            </w:r>
          </w:p>
          <w:p w14:paraId="776D2ABC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Eventuali esercitazioni di consolidamento</w:t>
            </w:r>
          </w:p>
          <w:p w14:paraId="320D5387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Prove di comprensione e/o di produzione orale e/o scritta</w:t>
            </w:r>
          </w:p>
          <w:p w14:paraId="444A24CE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</w:p>
          <w:p w14:paraId="6B72C69A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sommative</w:t>
            </w:r>
          </w:p>
          <w:p w14:paraId="2D3A04FF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</w:rPr>
              <w:t>prove scritte di composizione, produzione guidata, semi-guidata e libera su traccia, questionari a risposta chiusa e/o aperta, stesura di riassunti, resoconti, relazioni scritte, p</w:t>
            </w:r>
            <w:r w:rsidRPr="000F54FF">
              <w:rPr>
                <w:rFonts w:cstheme="minorHAnsi"/>
                <w:bCs/>
              </w:rPr>
              <w:t>rove di comprensione e/o di produzione scritta</w:t>
            </w:r>
          </w:p>
          <w:p w14:paraId="25DE78A4" w14:textId="77777777" w:rsidR="00890155" w:rsidRPr="000F54FF" w:rsidRDefault="00890155" w:rsidP="00890155">
            <w:pPr>
              <w:numPr>
                <w:ilvl w:val="0"/>
                <w:numId w:val="6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  <w:b/>
              </w:rPr>
              <w:t>Produzione e comprensione orale:</w:t>
            </w:r>
          </w:p>
          <w:p w14:paraId="62C6E26D" w14:textId="77777777" w:rsidR="00890155" w:rsidRPr="000F54FF" w:rsidRDefault="00890155" w:rsidP="00823F43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Oral reports su argomenti studiati, interazione in attività comunicative, descrizione di immagini, brevi traduzioni, prove di comprensione e/o di produzione orale.</w:t>
            </w:r>
          </w:p>
          <w:p w14:paraId="02E947F1" w14:textId="77777777" w:rsidR="00890155" w:rsidRPr="000F54FF" w:rsidRDefault="00890155" w:rsidP="00823F43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</w:p>
          <w:p w14:paraId="4A79A1F2" w14:textId="77777777" w:rsidR="00890155" w:rsidRPr="000F54FF" w:rsidRDefault="00890155" w:rsidP="00823F43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</w:p>
          <w:p w14:paraId="3746A000" w14:textId="77777777" w:rsidR="00890155" w:rsidRPr="000F54FF" w:rsidRDefault="00890155" w:rsidP="00823F43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</w:p>
          <w:p w14:paraId="2B74FDBD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236F80D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1D6F3FF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3E5B5F58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265876A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C08BC2F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157A7FC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79FEC8C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1144DE8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E82A3AB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3118C3D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9ACC378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BEC8018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12DDAB5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26884143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2B8BA90E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87BAD5B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5BADE6A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355AA518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8863ED7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7C8D5633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FE42CC4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0FF12D9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7E0AD5CF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01F3741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C8F0A1C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34168201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E7F2E0B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2523F6E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74F12C6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249A2BAA" w14:textId="77777777" w:rsidR="00122E07" w:rsidRDefault="00122E07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6282647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292"/>
        <w:gridCol w:w="4377"/>
      </w:tblGrid>
      <w:tr w:rsidR="00890155" w:rsidRPr="000F54FF" w14:paraId="64CFF8EC" w14:textId="77777777" w:rsidTr="00823F43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FA20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1FB68361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GRIGLIA di VALUTAZIONE</w:t>
            </w:r>
          </w:p>
          <w:p w14:paraId="37DAED5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890155" w:rsidRPr="000F54FF" w14:paraId="2C0219F1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592B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LIVELLI DI COMPETENZA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7B8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GIUDIZIO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804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VOTO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BB6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DESCRITTORI DEI LIVELLI DI APPRENDIMENTO</w:t>
            </w:r>
          </w:p>
        </w:tc>
      </w:tr>
      <w:tr w:rsidR="00890155" w:rsidRPr="000F54FF" w14:paraId="69CDC420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081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01065160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lastRenderedPageBreak/>
              <w:t>AVANZATO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879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lastRenderedPageBreak/>
              <w:t>OTTIMO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BDFF" w14:textId="77777777" w:rsidR="00890155" w:rsidRPr="000F54FF" w:rsidRDefault="00890155" w:rsidP="00823F43">
            <w:pPr>
              <w:spacing w:after="160" w:line="259" w:lineRule="auto"/>
              <w:ind w:right="-96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(9-10)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BFC5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completa, approfondita ed organica dei contenuti e contestuale capacità di </w:t>
            </w: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 xml:space="preserve">applicazione autonoma e corretta a contesti diversi; ha la capacità di compiere analisi personali e sintesi corrette ed originali; ha piena autonomia comunicativa ed operativa; notevole capacità di valutazione critica ed originale degli argomenti trattati. Impegno eccellente. </w:t>
            </w:r>
          </w:p>
        </w:tc>
      </w:tr>
      <w:tr w:rsidR="00890155" w:rsidRPr="000F54FF" w14:paraId="72FA6D2E" w14:textId="77777777" w:rsidTr="00823F43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9FE7B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4CD47C04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0EA67C4C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23FB371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INTERMEDIO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5222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BUONO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C7F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(8)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C12C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 e approfondita dei contenuti; sicurezza nei collegamenti, nelle sintesi, nella comunicazione linguistica, nelle altre operazioni richieste; osservazioni critiche autonome ed almeno in parte originali. Impegno costante. </w:t>
            </w:r>
          </w:p>
        </w:tc>
      </w:tr>
      <w:tr w:rsidR="00890155" w:rsidRPr="000F54FF" w14:paraId="7E90198D" w14:textId="77777777" w:rsidTr="00823F43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606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BEB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DISCRETO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128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7B2C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L'alunno ha conoscenza dei contenuti abbastanza completa ma non sempre approfondita; ha capacità di collegamento e di sintesi; ha padronanza delle operazioni richieste e della comunicazione scritta e orale; ha capacità di elaborare osservazioni critiche autonome. Impegno discreto.</w:t>
            </w:r>
          </w:p>
        </w:tc>
      </w:tr>
      <w:tr w:rsidR="00890155" w:rsidRPr="000F54FF" w14:paraId="29876F55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3CD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70F8FA3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3400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SUFFICIENTE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AF01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 (6)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8C62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e comprensione dei contenuti essenziali; ha capacità di compiere classificazioni e sintesi in maniera elementare ma corretta; accettabile efficacia operativa; sufficiente chiarezza nella comunicazione scritta e orale; ha capacità di elaborare osservazioni critiche semplici ma pertinenti. </w:t>
            </w:r>
          </w:p>
        </w:tc>
      </w:tr>
      <w:tr w:rsidR="00890155" w:rsidRPr="000F54FF" w14:paraId="389C2279" w14:textId="77777777" w:rsidTr="00823F43">
        <w:trPr>
          <w:trHeight w:val="57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6E0A7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27A5392A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088ED993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6B3DA3A8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36BC5A45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72DFD4D1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0FF44845" w14:textId="77777777" w:rsidR="00890155" w:rsidRPr="000F54FF" w:rsidRDefault="00890155" w:rsidP="00823F43">
            <w:pPr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 FASE DI ACQUISIZIONE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39BD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INSUFFICIENTE</w:t>
            </w:r>
          </w:p>
          <w:p w14:paraId="7704C3C0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908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(5)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E3DC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superficiale dei contenuti; collegamenti frammentari e lacunosi; inefficacia nel portare a termine le operazioni richieste; rilevanti difficoltà nella comunicazione scritta e orale; errori nelle osservazioni critiche. </w:t>
            </w:r>
          </w:p>
        </w:tc>
      </w:tr>
      <w:tr w:rsidR="00890155" w:rsidRPr="000F54FF" w14:paraId="7EE4F856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35499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46DA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7CC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4557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L’alunno ha una conoscenza frammentaria e scorretta dei contenuti; ha scarse abilità di compiere operazioni pertinenti; inadeguatezza nella comunicazione scritta e orale; scarsa precisione nella classificazione e nella sintesi dei dati; scarse abilità critiche sugli argomenti considerati.  </w:t>
            </w:r>
          </w:p>
        </w:tc>
      </w:tr>
      <w:tr w:rsidR="00890155" w:rsidRPr="000F54FF" w14:paraId="4DB03D96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045D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26DA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1C1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(1-2-3)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50BE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Conoscenza nulla dei contenuti; nessuna abilità nel compiere operazioni pertinenti; grave inadeguatezza nella comunicazione scritta e orale; nessuna precisione nella classificazione e nella sintesi dei dati; assenza di abilità critiche sugli argomenti considerati. </w:t>
            </w:r>
          </w:p>
        </w:tc>
      </w:tr>
    </w:tbl>
    <w:p w14:paraId="7D377A4B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0C9735DA" w14:textId="77777777" w:rsidR="00890155" w:rsidRDefault="00890155"/>
    <w:p w14:paraId="7AB405FE" w14:textId="77777777" w:rsidR="00890155" w:rsidRDefault="00890155"/>
    <w:p w14:paraId="0BE6AD8E" w14:textId="77777777" w:rsidR="00890155" w:rsidRDefault="00890155"/>
    <w:p w14:paraId="3B57D1C9" w14:textId="77777777" w:rsidR="00890155" w:rsidRDefault="00890155"/>
    <w:p w14:paraId="36755F1F" w14:textId="77777777" w:rsidR="00890155" w:rsidRDefault="00890155"/>
    <w:p w14:paraId="521DA1CD" w14:textId="77777777" w:rsidR="00890155" w:rsidRDefault="00890155"/>
    <w:tbl>
      <w:tblPr>
        <w:tblStyle w:val="Grigliatabella"/>
        <w:tblW w:w="9437" w:type="dxa"/>
        <w:tblLook w:val="04A0" w:firstRow="1" w:lastRow="0" w:firstColumn="1" w:lastColumn="0" w:noHBand="0" w:noVBand="1"/>
      </w:tblPr>
      <w:tblGrid>
        <w:gridCol w:w="2547"/>
        <w:gridCol w:w="6890"/>
      </w:tblGrid>
      <w:tr w:rsidR="00890155" w:rsidRPr="000F54FF" w14:paraId="75B93003" w14:textId="77777777" w:rsidTr="00823F43">
        <w:trPr>
          <w:trHeight w:val="506"/>
        </w:trPr>
        <w:tc>
          <w:tcPr>
            <w:tcW w:w="9437" w:type="dxa"/>
            <w:gridSpan w:val="2"/>
          </w:tcPr>
          <w:p w14:paraId="0EF259AA" w14:textId="77777777" w:rsidR="00890155" w:rsidRPr="000F54FF" w:rsidRDefault="00890155" w:rsidP="00823F43">
            <w:pPr>
              <w:ind w:left="720"/>
              <w:contextualSpacing/>
              <w:jc w:val="center"/>
              <w:rPr>
                <w:rFonts w:cstheme="minorHAnsi"/>
                <w:b/>
                <w:bCs/>
              </w:rPr>
            </w:pPr>
          </w:p>
          <w:p w14:paraId="02669AE4" w14:textId="77777777" w:rsidR="00890155" w:rsidRPr="000F54FF" w:rsidRDefault="00890155" w:rsidP="00823F43">
            <w:pPr>
              <w:ind w:left="720"/>
              <w:contextualSpacing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SECONDO ANNO</w:t>
            </w:r>
          </w:p>
          <w:p w14:paraId="3550BEEC" w14:textId="77777777" w:rsidR="00890155" w:rsidRPr="000F54FF" w:rsidRDefault="00890155" w:rsidP="00823F43">
            <w:pPr>
              <w:ind w:left="720"/>
              <w:contextualSpacing/>
              <w:jc w:val="center"/>
              <w:rPr>
                <w:rFonts w:cstheme="minorHAnsi"/>
                <w:b/>
                <w:bCs/>
              </w:rPr>
            </w:pPr>
          </w:p>
        </w:tc>
      </w:tr>
      <w:tr w:rsidR="00890155" w:rsidRPr="000F54FF" w14:paraId="68A05CF7" w14:textId="77777777" w:rsidTr="00823F43">
        <w:trPr>
          <w:trHeight w:val="506"/>
        </w:trPr>
        <w:tc>
          <w:tcPr>
            <w:tcW w:w="2547" w:type="dxa"/>
          </w:tcPr>
          <w:p w14:paraId="5C73D07C" w14:textId="77777777" w:rsidR="00890155" w:rsidRPr="000F54FF" w:rsidRDefault="00890155" w:rsidP="00823F43">
            <w:pPr>
              <w:rPr>
                <w:rFonts w:cstheme="minorHAnsi"/>
                <w:b/>
                <w:bCs/>
                <w:color w:val="FF0000"/>
              </w:rPr>
            </w:pPr>
            <w:r w:rsidRPr="000F54FF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6890" w:type="dxa"/>
          </w:tcPr>
          <w:p w14:paraId="6212066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 xml:space="preserve">Utilizzare una lingua straniera per i principali scopi comunicativi ed operativi </w:t>
            </w:r>
          </w:p>
          <w:p w14:paraId="688B8F34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>Comprendere brevi testi orali relativi a esperienze passate</w:t>
            </w:r>
          </w:p>
          <w:p w14:paraId="4D01A12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 xml:space="preserve">Interagire oralmente in contesti personali e in relazione a mutate abitudini di vita </w:t>
            </w:r>
          </w:p>
          <w:p w14:paraId="5290E24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 xml:space="preserve">Leggere, comprendere e scrivere brevi testi con tecniche adeguate allo scopo </w:t>
            </w:r>
          </w:p>
          <w:p w14:paraId="1B46DBE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lastRenderedPageBreak/>
              <w:t xml:space="preserve">Collaborare con i compagni per la formulazione di semplici dialoghi </w:t>
            </w:r>
          </w:p>
          <w:p w14:paraId="086FC3CE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>Utilizzare tecnologie digitali per condurre semplici ricerche</w:t>
            </w:r>
          </w:p>
          <w:p w14:paraId="42B76BD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t xml:space="preserve"> Utilizzare Internet per svolgere attività di laboratorio</w:t>
            </w:r>
          </w:p>
          <w:p w14:paraId="11B1AF57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</w:p>
        </w:tc>
      </w:tr>
      <w:tr w:rsidR="00890155" w:rsidRPr="000F54FF" w14:paraId="6FC71E20" w14:textId="77777777" w:rsidTr="00823F43">
        <w:trPr>
          <w:trHeight w:val="506"/>
        </w:trPr>
        <w:tc>
          <w:tcPr>
            <w:tcW w:w="2547" w:type="dxa"/>
          </w:tcPr>
          <w:p w14:paraId="6B1B710E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COMPETENZE CHIAVE EUROPEE</w:t>
            </w:r>
          </w:p>
          <w:p w14:paraId="16CD138F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(2018)</w:t>
            </w:r>
          </w:p>
        </w:tc>
        <w:tc>
          <w:tcPr>
            <w:tcW w:w="6890" w:type="dxa"/>
          </w:tcPr>
          <w:p w14:paraId="547416F6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Competenza alfabetica funzionale </w:t>
            </w:r>
          </w:p>
          <w:p w14:paraId="04A1B62F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matematica e Competenza in Scienze, Tecnologie e Ingegneria</w:t>
            </w:r>
          </w:p>
          <w:p w14:paraId="4AD6E23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multilinguistica</w:t>
            </w:r>
          </w:p>
          <w:p w14:paraId="30B2551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digitale</w:t>
            </w:r>
          </w:p>
          <w:p w14:paraId="4476404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personale, sociale e capacità di imparare a imparare</w:t>
            </w:r>
          </w:p>
          <w:p w14:paraId="078C81C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cittadinanza</w:t>
            </w:r>
          </w:p>
          <w:p w14:paraId="345B08DB" w14:textId="77777777" w:rsidR="00890155" w:rsidRPr="000F54FF" w:rsidRDefault="00890155" w:rsidP="00823F43">
            <w:pPr>
              <w:ind w:left="72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imprenditoriale</w:t>
            </w:r>
          </w:p>
          <w:p w14:paraId="236F8C6E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consapevolezza ed espressione culturali</w:t>
            </w:r>
          </w:p>
          <w:p w14:paraId="096B2DC2" w14:textId="77777777" w:rsidR="00890155" w:rsidRPr="000F54FF" w:rsidRDefault="00890155" w:rsidP="00823F43">
            <w:pPr>
              <w:rPr>
                <w:rFonts w:cstheme="minorHAnsi"/>
              </w:rPr>
            </w:pPr>
          </w:p>
        </w:tc>
      </w:tr>
      <w:tr w:rsidR="00890155" w:rsidRPr="000F54FF" w14:paraId="67416DD7" w14:textId="77777777" w:rsidTr="00823F43">
        <w:trPr>
          <w:trHeight w:val="506"/>
        </w:trPr>
        <w:tc>
          <w:tcPr>
            <w:tcW w:w="2547" w:type="dxa"/>
          </w:tcPr>
          <w:p w14:paraId="44DBA9BC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DI CITTADINANZA</w:t>
            </w:r>
          </w:p>
        </w:tc>
        <w:tc>
          <w:tcPr>
            <w:tcW w:w="6890" w:type="dxa"/>
          </w:tcPr>
          <w:p w14:paraId="3A0B71BB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Imparare ad imparare </w:t>
            </w:r>
          </w:p>
          <w:p w14:paraId="6416E401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Progettare</w:t>
            </w:r>
          </w:p>
          <w:p w14:paraId="5D35E8BB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Comunicare o comprendere messaggi di genere diverso </w:t>
            </w:r>
          </w:p>
          <w:p w14:paraId="782E3D2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Collaborare e partecipare </w:t>
            </w:r>
          </w:p>
          <w:p w14:paraId="20EBE3B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Agire in modo autonomo e responsabile </w:t>
            </w:r>
          </w:p>
          <w:p w14:paraId="148CD84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Risolvere problemi </w:t>
            </w:r>
          </w:p>
          <w:p w14:paraId="7A50DC2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Individuare collegamenti e relazioni</w:t>
            </w:r>
          </w:p>
          <w:p w14:paraId="0B199F6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Acquisire ed interpretare l’informazione</w:t>
            </w:r>
          </w:p>
          <w:p w14:paraId="7104FBEC" w14:textId="77777777" w:rsidR="00890155" w:rsidRPr="000F54FF" w:rsidRDefault="00890155" w:rsidP="00823F43">
            <w:pPr>
              <w:rPr>
                <w:rFonts w:cstheme="minorHAnsi"/>
              </w:rPr>
            </w:pPr>
          </w:p>
        </w:tc>
      </w:tr>
      <w:tr w:rsidR="00890155" w:rsidRPr="000F54FF" w14:paraId="725DE038" w14:textId="77777777" w:rsidTr="00823F43">
        <w:trPr>
          <w:trHeight w:val="506"/>
        </w:trPr>
        <w:tc>
          <w:tcPr>
            <w:tcW w:w="2547" w:type="dxa"/>
          </w:tcPr>
          <w:p w14:paraId="541FBA87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ABILITÀ</w:t>
            </w:r>
          </w:p>
          <w:p w14:paraId="6043BCAF" w14:textId="77777777" w:rsidR="00890155" w:rsidRPr="000F54FF" w:rsidRDefault="00890155" w:rsidP="00823F43">
            <w:pPr>
              <w:rPr>
                <w:rFonts w:cstheme="minorHAnsi"/>
                <w:color w:val="FF0000"/>
              </w:rPr>
            </w:pPr>
          </w:p>
        </w:tc>
        <w:tc>
          <w:tcPr>
            <w:tcW w:w="6890" w:type="dxa"/>
          </w:tcPr>
          <w:p w14:paraId="11806DA7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 xml:space="preserve">Interagire con relativa spontaneità in brevi conversazioni su argomenti familiari inerenti </w:t>
            </w:r>
            <w:proofErr w:type="gramStart"/>
            <w:r w:rsidRPr="0035157A">
              <w:rPr>
                <w:rFonts w:cstheme="minorHAnsi"/>
                <w:color w:val="000000"/>
              </w:rPr>
              <w:t>la</w:t>
            </w:r>
            <w:proofErr w:type="gramEnd"/>
            <w:r w:rsidRPr="0035157A">
              <w:rPr>
                <w:rFonts w:cstheme="minorHAnsi"/>
                <w:color w:val="000000"/>
              </w:rPr>
              <w:t xml:space="preserve"> sfera personale, lo studio o il lavoro.</w:t>
            </w:r>
          </w:p>
          <w:p w14:paraId="06FB6B93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Utilizzare strategie compensative nell’interazione orale.</w:t>
            </w:r>
          </w:p>
          <w:p w14:paraId="765A99F3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Distinguere e utilizzare le principali tipologie testuali, comprese quelle tecnico-professionali, in base alle costanti che le caratterizzano.</w:t>
            </w:r>
          </w:p>
          <w:p w14:paraId="0CD0FE49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testi per esprimere in modo chiaro e semplice opinioni, intenzioni, ipotesi e descrivere esperienze e processi.</w:t>
            </w:r>
          </w:p>
          <w:p w14:paraId="48B7E580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 xml:space="preserve">Comprendere idee principali e specifici dettagli di testi relativamente complessi, inerenti </w:t>
            </w:r>
            <w:proofErr w:type="gramStart"/>
            <w:r w:rsidRPr="0035157A">
              <w:rPr>
                <w:rFonts w:cstheme="minorHAnsi"/>
                <w:color w:val="000000"/>
              </w:rPr>
              <w:t>la</w:t>
            </w:r>
            <w:proofErr w:type="gramEnd"/>
            <w:r w:rsidRPr="0035157A">
              <w:rPr>
                <w:rFonts w:cstheme="minorHAnsi"/>
                <w:color w:val="000000"/>
              </w:rPr>
              <w:t xml:space="preserve"> sfera personale, l’attualità,</w:t>
            </w:r>
          </w:p>
          <w:p w14:paraId="51EC3511" w14:textId="77777777" w:rsidR="00122E07" w:rsidRPr="0035157A" w:rsidRDefault="00122E07" w:rsidP="00122E07">
            <w:pPr>
              <w:autoSpaceDE w:val="0"/>
              <w:autoSpaceDN w:val="0"/>
              <w:adjustRightInd w:val="0"/>
              <w:ind w:left="72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il lavoro o il settore di indirizzo.</w:t>
            </w:r>
          </w:p>
          <w:p w14:paraId="6DBCB7A5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Comprendere globalmente, utilizzando appropriate strategie, messaggi radio-televisivi e filmati divulgativi su tematiche note.</w:t>
            </w:r>
          </w:p>
          <w:p w14:paraId="7BDE3969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brevi relazioni, sintesi e commenti coerenti e coesi, anche con l’ausilio di strumenti multimediali</w:t>
            </w:r>
            <w:r w:rsidRPr="0035157A">
              <w:rPr>
                <w:rFonts w:cstheme="minorHAnsi"/>
                <w:color w:val="1B1B1B"/>
              </w:rPr>
              <w:t xml:space="preserve">, </w:t>
            </w:r>
            <w:r w:rsidRPr="0035157A">
              <w:rPr>
                <w:rFonts w:cstheme="minorHAnsi"/>
                <w:color w:val="000000"/>
              </w:rPr>
              <w:t>utilizzando il lessico appropriato.</w:t>
            </w:r>
          </w:p>
          <w:p w14:paraId="174D76BF" w14:textId="77777777" w:rsidR="00122E07" w:rsidRPr="0035157A" w:rsidRDefault="00122E07" w:rsidP="00122E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b/>
                <w:bCs/>
              </w:rPr>
            </w:pPr>
            <w:r w:rsidRPr="0035157A">
              <w:rPr>
                <w:rFonts w:cstheme="minorHAnsi"/>
                <w:color w:val="000000"/>
              </w:rPr>
              <w:t>Utilizzare in autonomia i dizionari ai fini di una scelta lessicale adeguata al contesto.</w:t>
            </w:r>
          </w:p>
          <w:p w14:paraId="3E0C2114" w14:textId="77777777" w:rsidR="00890155" w:rsidRPr="000F54FF" w:rsidRDefault="00890155" w:rsidP="00122E07">
            <w:pPr>
              <w:autoSpaceDE w:val="0"/>
              <w:autoSpaceDN w:val="0"/>
              <w:adjustRightInd w:val="0"/>
              <w:ind w:left="360"/>
              <w:contextualSpacing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CB21FB" w:rsidRPr="002F37A1" w14:paraId="102A2245" w14:textId="77777777" w:rsidTr="00823F43">
        <w:trPr>
          <w:trHeight w:val="506"/>
        </w:trPr>
        <w:tc>
          <w:tcPr>
            <w:tcW w:w="2547" w:type="dxa"/>
          </w:tcPr>
          <w:p w14:paraId="166FAA06" w14:textId="77777777" w:rsidR="00CB21FB" w:rsidRPr="00CB21FB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B21FB">
              <w:rPr>
                <w:rFonts w:cstheme="minorHAnsi"/>
                <w:b/>
                <w:bCs/>
              </w:rPr>
              <w:t>CONOSCENZE</w:t>
            </w:r>
          </w:p>
          <w:p w14:paraId="54DA6E63" w14:textId="77777777" w:rsidR="00CB21FB" w:rsidRPr="00D870A8" w:rsidRDefault="00CB21FB" w:rsidP="00CB21FB">
            <w:pPr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6890" w:type="dxa"/>
          </w:tcPr>
          <w:p w14:paraId="4CED768B" w14:textId="77777777" w:rsidR="00CB21FB" w:rsidRPr="002F37A1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b/>
                <w:bCs/>
              </w:rPr>
              <w:t>L</w:t>
            </w:r>
            <w:r w:rsidRPr="00D611D1">
              <w:rPr>
                <w:b/>
                <w:bCs/>
              </w:rPr>
              <w:t>anguage</w:t>
            </w:r>
            <w:r>
              <w:rPr>
                <w:b/>
                <w:bCs/>
              </w:rPr>
              <w:t xml:space="preserve"> Revision level B1.1 </w:t>
            </w:r>
            <w:r w:rsidRPr="002F37A1">
              <w:rPr>
                <w:rFonts w:eastAsia="Times New Roman" w:cstheme="minorHAnsi"/>
                <w:kern w:val="1"/>
                <w:lang w:eastAsia="ar-SA"/>
              </w:rPr>
              <w:t xml:space="preserve">del quadro comune europeo di riferimento per le lingue (QCER). </w:t>
            </w:r>
          </w:p>
          <w:p w14:paraId="4CE9922E" w14:textId="77777777" w:rsidR="00CB21FB" w:rsidRPr="007F6772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D611D1"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Business background: </w:t>
            </w:r>
            <w:r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                                                                                                          </w:t>
            </w:r>
            <w:r w:rsidRPr="00D611D1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>Production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–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Needs and Wants -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Goods and services -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F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actors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and Sectors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of production - The supply chain- </w:t>
            </w:r>
          </w:p>
          <w:p w14:paraId="3799C6D4" w14:textId="77777777" w:rsidR="00CB21FB" w:rsidRDefault="00CB21FB" w:rsidP="00CB21FB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D611D1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>Commerce</w:t>
            </w:r>
            <w:r w:rsidRPr="00230EE7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 xml:space="preserve"> and Trade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- Home trade - International trade –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The balance of Trade and Balance of Payments -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Protectionism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- International Trade Organisations – Trading block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. </w:t>
            </w:r>
          </w:p>
          <w:p w14:paraId="216D7DDF" w14:textId="77777777" w:rsidR="00CB21FB" w:rsidRPr="00BE1BC0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7F6772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Methods of Communication in Business</w:t>
            </w:r>
            <w:r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 xml:space="preserve">:                                                                      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Written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and Oral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communication</w:t>
            </w:r>
          </w:p>
          <w:p w14:paraId="0082991A" w14:textId="77777777" w:rsidR="00CB21FB" w:rsidRPr="00C53E2E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lastRenderedPageBreak/>
              <w:t xml:space="preserve">The Business world Structures: 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>Sole trade – Partnerships - Limited companies – Cooperative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s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 xml:space="preserve"> - Franchising -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The external 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>growth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 of a Business.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 xml:space="preserve"> </w:t>
            </w:r>
            <w:r w:rsidRPr="00313123">
              <w:rPr>
                <w:rFonts w:eastAsia="Times New Roman" w:cstheme="minorHAnsi"/>
                <w:b/>
                <w:kern w:val="1"/>
                <w:lang w:val="en-GB" w:eastAsia="ar-SA"/>
              </w:rPr>
              <w:t xml:space="preserve">               </w:t>
            </w:r>
          </w:p>
          <w:p w14:paraId="2D3819B1" w14:textId="77777777" w:rsidR="00CB21FB" w:rsidRPr="009641A8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2F37A1">
              <w:rPr>
                <w:b/>
                <w:bCs/>
                <w:shd w:val="clear" w:color="auto" w:fill="FFFFFF"/>
                <w:lang w:val="en-US"/>
              </w:rPr>
              <w:t xml:space="preserve">UK History, Politics and Institutions                                                                </w:t>
            </w:r>
            <w:r w:rsidRPr="002F37A1">
              <w:rPr>
                <w:lang w:val="en-US"/>
              </w:rPr>
              <w:t xml:space="preserve"> </w:t>
            </w:r>
            <w:r w:rsidRPr="002F37A1">
              <w:rPr>
                <w:shd w:val="clear" w:color="auto" w:fill="FFFFFF"/>
                <w:lang w:val="en-US"/>
              </w:rPr>
              <w:t>The Rise and Fall of Britain as a Political and Economic Power - Colonial Expansion and the British Empire - The Decline of the British Empire . Scotland - Devolution - Ireland JK Unwritten Constitution UK Politics and Institutions - The UK Government - The Crown The Three Branches of the UK Government - Legislative Branch - Executive Branch - Judiciary Branch UK Main Political Parties</w:t>
            </w:r>
          </w:p>
          <w:p w14:paraId="1AC288E5" w14:textId="77777777" w:rsidR="00CB21FB" w:rsidRPr="009641A8" w:rsidRDefault="00CB21FB" w:rsidP="00CB21F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9641A8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USA </w:t>
            </w:r>
            <w:r w:rsidRPr="002F37A1">
              <w:rPr>
                <w:b/>
                <w:bCs/>
                <w:shd w:val="clear" w:color="auto" w:fill="FFFFFF"/>
                <w:lang w:val="en-US"/>
              </w:rPr>
              <w:t>History, Politics and Institutions</w:t>
            </w:r>
            <w:r w:rsidRPr="002F37A1">
              <w:rPr>
                <w:lang w:val="en-US"/>
              </w:rPr>
              <w:t xml:space="preserve">                                                                </w:t>
            </w:r>
            <w:r w:rsidRPr="002F37A1">
              <w:rPr>
                <w:shd w:val="clear" w:color="auto" w:fill="FFFFFF"/>
                <w:lang w:val="en-US"/>
              </w:rPr>
              <w:t xml:space="preserve">Slave Trade and Segregation - Slave Trade </w:t>
            </w:r>
            <w:proofErr w:type="gramStart"/>
            <w:r w:rsidRPr="002F37A1">
              <w:rPr>
                <w:shd w:val="clear" w:color="auto" w:fill="FFFFFF"/>
                <w:lang w:val="en-US"/>
              </w:rPr>
              <w:t>-  Discrimination</w:t>
            </w:r>
            <w:proofErr w:type="gramEnd"/>
            <w:r w:rsidRPr="002F37A1">
              <w:rPr>
                <w:shd w:val="clear" w:color="auto" w:fill="FFFFFF"/>
                <w:lang w:val="en-US"/>
              </w:rPr>
              <w:t xml:space="preserve"> and               Segregation - The American Civil Rights Movement (1955-1970) USA     Politics and Institutions - USA Constitution - The US Government The Three Branches of the US Government - Legislative Branch  - Executive Branch - Judiciary Branch - USA Main Political Parties</w:t>
            </w:r>
          </w:p>
          <w:p w14:paraId="6EDF8625" w14:textId="340A83D2" w:rsidR="00CB21FB" w:rsidRPr="00D870A8" w:rsidRDefault="00CB21FB" w:rsidP="00CB21FB">
            <w:pPr>
              <w:ind w:left="720"/>
              <w:jc w:val="both"/>
              <w:rPr>
                <w:rFonts w:cstheme="minorHAnsi"/>
                <w:b/>
                <w:bCs/>
                <w:color w:val="FF0000"/>
                <w:lang w:val="en-GB"/>
              </w:rPr>
            </w:pPr>
            <w:r w:rsidRPr="002F37A1">
              <w:rPr>
                <w:lang w:val="en-US"/>
              </w:rPr>
              <w:t xml:space="preserve">           </w:t>
            </w:r>
          </w:p>
        </w:tc>
      </w:tr>
      <w:tr w:rsidR="00CB21FB" w:rsidRPr="000F54FF" w14:paraId="449DCC13" w14:textId="77777777" w:rsidTr="002A0045">
        <w:trPr>
          <w:trHeight w:val="2543"/>
        </w:trPr>
        <w:tc>
          <w:tcPr>
            <w:tcW w:w="2547" w:type="dxa"/>
          </w:tcPr>
          <w:p w14:paraId="2713A562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OBBIETTIVI MINIMI D’APPRENDIMENTO</w:t>
            </w:r>
          </w:p>
          <w:p w14:paraId="53E8DBC6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7CC8F99C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7E9C003D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4FAC38F3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46FB23F1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0238DCA2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50EE9F1D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5584358C" w14:textId="77777777" w:rsidR="00CB21FB" w:rsidRDefault="00CB21FB" w:rsidP="00CB21FB">
            <w:pPr>
              <w:rPr>
                <w:rFonts w:cstheme="minorHAnsi"/>
                <w:b/>
                <w:bCs/>
              </w:rPr>
            </w:pPr>
          </w:p>
          <w:p w14:paraId="3B71690A" w14:textId="77777777" w:rsidR="00CB21FB" w:rsidRPr="000F54FF" w:rsidRDefault="00CB21FB" w:rsidP="00CB21F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08D77269" w14:textId="77777777" w:rsidR="00CB21FB" w:rsidRPr="000F54FF" w:rsidRDefault="00CB21FB" w:rsidP="00CB21FB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Saper produrre un testo scritto o orale e interagire con interlocutori diversi sugli argomenti del programma in modo sufficientemente comunicativo: eventuali errori (pronuncia, strutture grammaticali, organizzazione, fluidità) non devono compromettere la comunicazione / comprensione del messaggio;</w:t>
            </w:r>
          </w:p>
          <w:p w14:paraId="4C4CEE73" w14:textId="77777777" w:rsidR="00CB21FB" w:rsidRPr="000F54FF" w:rsidRDefault="00CB21FB" w:rsidP="00CB21FB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 xml:space="preserve"> Saper comprendere i punti essenziali di testi scritti e orali di varia tipologia; </w:t>
            </w:r>
          </w:p>
          <w:p w14:paraId="33EDCB52" w14:textId="79966390" w:rsidR="002A0045" w:rsidRPr="002A0045" w:rsidRDefault="00CB21FB" w:rsidP="002A0045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FF0000"/>
              </w:rPr>
            </w:pPr>
            <w:r w:rsidRPr="000F54FF">
              <w:t>Saper riconoscere le principali differenze culturali fra il proprio paese e quelli delle lingue studiate</w:t>
            </w:r>
          </w:p>
        </w:tc>
      </w:tr>
      <w:tr w:rsidR="00CB21FB" w:rsidRPr="000F54FF" w14:paraId="76E59302" w14:textId="77777777" w:rsidTr="00823F43">
        <w:trPr>
          <w:trHeight w:val="506"/>
        </w:trPr>
        <w:tc>
          <w:tcPr>
            <w:tcW w:w="2547" w:type="dxa"/>
            <w:vMerge w:val="restart"/>
          </w:tcPr>
          <w:p w14:paraId="74AAD316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 xml:space="preserve">COMPETENZE DI </w:t>
            </w:r>
          </w:p>
          <w:p w14:paraId="5870D931" w14:textId="77777777" w:rsidR="00CB21FB" w:rsidRPr="000F54FF" w:rsidRDefault="00CB21FB" w:rsidP="00CB21FB">
            <w:pPr>
              <w:rPr>
                <w:rFonts w:cstheme="minorHAnsi"/>
              </w:rPr>
            </w:pPr>
            <w:r w:rsidRPr="000F54FF">
              <w:rPr>
                <w:rFonts w:cstheme="minorHAnsi"/>
                <w:b/>
                <w:bCs/>
              </w:rPr>
              <w:t>EDUCAZIONE CIVICA</w:t>
            </w:r>
          </w:p>
        </w:tc>
        <w:tc>
          <w:tcPr>
            <w:tcW w:w="6890" w:type="dxa"/>
          </w:tcPr>
          <w:p w14:paraId="7C4923B5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Costituzione, diritto, legalità e solidarietà</w:t>
            </w:r>
          </w:p>
          <w:p w14:paraId="1CEBE113" w14:textId="77777777" w:rsidR="00CB21FB" w:rsidRPr="000F54FF" w:rsidRDefault="00CB21FB" w:rsidP="00CB21FB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Conoscere i valori che ispirano gli ordinamenti comunitari e internazionali, nonché i loro compiti e funzioni essenziali</w:t>
            </w:r>
          </w:p>
          <w:p w14:paraId="2026555E" w14:textId="77777777" w:rsidR="00CB21FB" w:rsidRPr="000F54FF" w:rsidRDefault="00CB21FB" w:rsidP="00CB21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correttamente le modalità di rappresentanza, di delega, di rispetto degli impegni assunti e fatti propri all’interno di diversi ambiti istituzionali e sociali. </w:t>
            </w:r>
          </w:p>
          <w:p w14:paraId="6871F58A" w14:textId="318D4DA5" w:rsidR="00CB21FB" w:rsidRPr="002A0045" w:rsidRDefault="00CB21FB" w:rsidP="002A00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Partecipare al dibattito culturale. </w:t>
            </w:r>
          </w:p>
        </w:tc>
      </w:tr>
      <w:tr w:rsidR="00CB21FB" w:rsidRPr="000F54FF" w14:paraId="264E2131" w14:textId="77777777" w:rsidTr="00823F43">
        <w:trPr>
          <w:trHeight w:val="506"/>
        </w:trPr>
        <w:tc>
          <w:tcPr>
            <w:tcW w:w="2547" w:type="dxa"/>
            <w:vMerge/>
          </w:tcPr>
          <w:p w14:paraId="6045B8CC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6890" w:type="dxa"/>
          </w:tcPr>
          <w:p w14:paraId="6DCF5AB9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Sviluppo sostenibile,</w:t>
            </w:r>
            <w:r w:rsidRPr="000F54FF">
              <w:rPr>
                <w:rFonts w:cstheme="minorHAnsi"/>
              </w:rPr>
              <w:t xml:space="preserve"> </w:t>
            </w:r>
            <w:r w:rsidRPr="000F54FF">
              <w:rPr>
                <w:rFonts w:cstheme="minorHAnsi"/>
                <w:b/>
                <w:bCs/>
              </w:rPr>
              <w:t>educazione ambientale, conoscenza e tutela del patrimonio e del territorio</w:t>
            </w:r>
          </w:p>
          <w:p w14:paraId="46D86BA2" w14:textId="77777777" w:rsidR="00CB21FB" w:rsidRPr="000F54FF" w:rsidRDefault="00CB21FB" w:rsidP="00CB21F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Rispettare l’ambiente, curarlo, conservarlo, migliorarlo, assumendo il principio di responsabilità. </w:t>
            </w:r>
          </w:p>
          <w:p w14:paraId="383D64BB" w14:textId="18F3033E" w:rsidR="00CB21FB" w:rsidRPr="002A0045" w:rsidRDefault="00CB21FB" w:rsidP="00CB21F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Adottare i comportamenti più adeguati </w:t>
            </w:r>
            <w:proofErr w:type="gramStart"/>
            <w:r w:rsidRPr="000F54FF">
              <w:rPr>
                <w:rFonts w:cstheme="minorHAnsi"/>
              </w:rPr>
              <w:t>per la</w:t>
            </w:r>
            <w:proofErr w:type="gramEnd"/>
            <w:r w:rsidRPr="000F54FF">
              <w:rPr>
                <w:rFonts w:cstheme="minorHAnsi"/>
              </w:rPr>
              <w:t xml:space="preserve"> tutela della sicurezza propria, degli altri e dell’ambiente in cui si vive, in condizioni ordinarie o straordinarie di pericolo, curando l’acquisizione di elementi formativi di base in materia di primo intervento e protezione civile. </w:t>
            </w:r>
          </w:p>
        </w:tc>
      </w:tr>
      <w:tr w:rsidR="00CB21FB" w:rsidRPr="000F54FF" w14:paraId="154A7A97" w14:textId="77777777" w:rsidTr="00823F43">
        <w:trPr>
          <w:trHeight w:val="506"/>
        </w:trPr>
        <w:tc>
          <w:tcPr>
            <w:tcW w:w="2547" w:type="dxa"/>
            <w:vMerge/>
          </w:tcPr>
          <w:p w14:paraId="1E5C24AD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6890" w:type="dxa"/>
          </w:tcPr>
          <w:p w14:paraId="4FF7CC73" w14:textId="77777777" w:rsidR="00CB21FB" w:rsidRPr="000F54FF" w:rsidRDefault="00CB21FB" w:rsidP="00CB21FB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Cittadinanza digitale</w:t>
            </w:r>
          </w:p>
          <w:p w14:paraId="5CF099D5" w14:textId="5D95B62B" w:rsidR="00CB21FB" w:rsidRPr="002A0045" w:rsidRDefault="00CB21FB" w:rsidP="00CB21F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i principi della cittadinanza digitale, con competenza e coerenza rispetto al sistema integrato di valori che regolano la vita democratica. </w:t>
            </w:r>
          </w:p>
        </w:tc>
      </w:tr>
      <w:tr w:rsidR="00CB21FB" w:rsidRPr="000F54FF" w14:paraId="17223933" w14:textId="77777777" w:rsidTr="00823F43">
        <w:trPr>
          <w:trHeight w:val="506"/>
        </w:trPr>
        <w:tc>
          <w:tcPr>
            <w:tcW w:w="2547" w:type="dxa"/>
          </w:tcPr>
          <w:p w14:paraId="654DB025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METODOLOGIE</w:t>
            </w:r>
          </w:p>
        </w:tc>
        <w:tc>
          <w:tcPr>
            <w:tcW w:w="6890" w:type="dxa"/>
          </w:tcPr>
          <w:p w14:paraId="706B6B9B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Brainstorming</w:t>
            </w:r>
          </w:p>
          <w:p w14:paraId="640C1649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frontale dialogata</w:t>
            </w:r>
          </w:p>
          <w:p w14:paraId="3EBFEDD3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Learning by doing</w:t>
            </w:r>
          </w:p>
          <w:p w14:paraId="6413826E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Cooperative learning</w:t>
            </w:r>
          </w:p>
          <w:p w14:paraId="5B7F9A70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Role Play</w:t>
            </w:r>
          </w:p>
          <w:p w14:paraId="4954AAC8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lastRenderedPageBreak/>
              <w:t>Peer Education</w:t>
            </w:r>
          </w:p>
          <w:p w14:paraId="50288A4E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con l’utilizzo delle TIC</w:t>
            </w:r>
          </w:p>
          <w:p w14:paraId="3E4EAF66" w14:textId="77777777" w:rsidR="00CB21FB" w:rsidRPr="000F54FF" w:rsidRDefault="00CB21FB" w:rsidP="00CB21FB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Flipped classroom</w:t>
            </w:r>
          </w:p>
          <w:p w14:paraId="331DBE81" w14:textId="47788384" w:rsidR="00CB21FB" w:rsidRPr="002A0045" w:rsidRDefault="00CB21FB" w:rsidP="002A004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Didattica per compiti di realtà</w:t>
            </w:r>
          </w:p>
        </w:tc>
      </w:tr>
      <w:tr w:rsidR="00CB21FB" w:rsidRPr="000F54FF" w14:paraId="5659019B" w14:textId="77777777" w:rsidTr="00823F43">
        <w:trPr>
          <w:trHeight w:val="506"/>
        </w:trPr>
        <w:tc>
          <w:tcPr>
            <w:tcW w:w="2547" w:type="dxa"/>
          </w:tcPr>
          <w:p w14:paraId="16F9274E" w14:textId="77777777" w:rsidR="00CB21FB" w:rsidRPr="000F54FF" w:rsidRDefault="00CB21FB" w:rsidP="00CB21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VALUTAZIONE</w:t>
            </w:r>
          </w:p>
        </w:tc>
        <w:tc>
          <w:tcPr>
            <w:tcW w:w="6890" w:type="dxa"/>
          </w:tcPr>
          <w:p w14:paraId="6F65A3A4" w14:textId="77777777" w:rsidR="00CB21FB" w:rsidRPr="000F54FF" w:rsidRDefault="00CB21FB" w:rsidP="00CB21FB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formative:</w:t>
            </w:r>
          </w:p>
          <w:p w14:paraId="2943AF49" w14:textId="77777777" w:rsidR="00CB21FB" w:rsidRPr="000F54FF" w:rsidRDefault="00CB21FB" w:rsidP="00CB21FB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bCs/>
              </w:rPr>
              <w:t xml:space="preserve">attività di riordino, completamento, sostituzione, scelta multipla, correzione dell’errore, brani di lettura con domande, formulazione di domande e risposte, esercizi di espansione, di abbinamento, brevi traduzioni anche di tipo comunicativo, costruzioni di dialoghi su traccia, stesura di brevi testi anche sulla base di immagini, esercizi lessicali, cloze </w:t>
            </w:r>
          </w:p>
          <w:p w14:paraId="24A83BCB" w14:textId="77777777" w:rsidR="00CB21FB" w:rsidRPr="000F54FF" w:rsidRDefault="00CB21FB" w:rsidP="00CB21FB">
            <w:pPr>
              <w:numPr>
                <w:ilvl w:val="0"/>
                <w:numId w:val="5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orale: </w:t>
            </w:r>
            <w:r w:rsidRPr="000F54FF">
              <w:rPr>
                <w:rFonts w:cstheme="minorHAnsi"/>
                <w:bCs/>
              </w:rPr>
              <w:t>oral reports su argomenti assegnati, interazione in attività comunicative, descrizione di immagini, brevi traduzioni, esercizi lessicali, attività di ascolto con tabelle e griglie da compilare.</w:t>
            </w:r>
          </w:p>
          <w:p w14:paraId="650A9E08" w14:textId="77777777" w:rsidR="00CB21FB" w:rsidRPr="000F54FF" w:rsidRDefault="00CB21FB" w:rsidP="00CB21FB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Controllo e correzione dei compiti assegnati</w:t>
            </w:r>
          </w:p>
          <w:p w14:paraId="635D7717" w14:textId="77777777" w:rsidR="00CB21FB" w:rsidRPr="000F54FF" w:rsidRDefault="00CB21FB" w:rsidP="00CB21FB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Eventuali esercitazioni di consolidamento</w:t>
            </w:r>
          </w:p>
          <w:p w14:paraId="13AE9390" w14:textId="77777777" w:rsidR="00CB21FB" w:rsidRPr="000F54FF" w:rsidRDefault="00CB21FB" w:rsidP="00CB21FB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Prove di comprensione e/o di produzione orale e/o scritta</w:t>
            </w:r>
          </w:p>
          <w:p w14:paraId="2B5FA580" w14:textId="77777777" w:rsidR="00CB21FB" w:rsidRPr="000F54FF" w:rsidRDefault="00CB21FB" w:rsidP="00CB21FB">
            <w:pPr>
              <w:rPr>
                <w:rFonts w:cstheme="minorHAnsi"/>
                <w:b/>
              </w:rPr>
            </w:pPr>
          </w:p>
          <w:p w14:paraId="0F5CDD18" w14:textId="77777777" w:rsidR="00CB21FB" w:rsidRPr="000F54FF" w:rsidRDefault="00CB21FB" w:rsidP="00CB21FB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sommative</w:t>
            </w:r>
          </w:p>
          <w:p w14:paraId="789AA108" w14:textId="77777777" w:rsidR="00CB21FB" w:rsidRPr="000F54FF" w:rsidRDefault="00CB21FB" w:rsidP="00CB21FB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</w:rPr>
              <w:t>prove scritte di composizione, produzione guidata, semi-guidata e libera su traccia, questionari a risposta chiusa e/o aperta, stesura di riassunti, resoconti, relazioni scritte, p</w:t>
            </w:r>
            <w:r w:rsidRPr="000F54FF">
              <w:rPr>
                <w:rFonts w:cstheme="minorHAnsi"/>
                <w:bCs/>
              </w:rPr>
              <w:t>rove di comprensione e/o di produzione scritta</w:t>
            </w:r>
          </w:p>
          <w:p w14:paraId="5F209C67" w14:textId="77777777" w:rsidR="00CB21FB" w:rsidRPr="000F54FF" w:rsidRDefault="00CB21FB" w:rsidP="00CB21FB">
            <w:pPr>
              <w:numPr>
                <w:ilvl w:val="0"/>
                <w:numId w:val="6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  <w:b/>
              </w:rPr>
              <w:t>Produzione e comprensione orale:</w:t>
            </w:r>
          </w:p>
          <w:p w14:paraId="49DFED7F" w14:textId="7F9EB63A" w:rsidR="00CB21FB" w:rsidRPr="00CB21FB" w:rsidRDefault="00CB21FB" w:rsidP="00CB21FB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 xml:space="preserve">Oral reports su argomenti studiati, interazione in attività comunicative, descrizione di immagini, brevi traduzioni, prove di comprensione e/o di produzione orale </w:t>
            </w:r>
          </w:p>
          <w:p w14:paraId="2EA6F6DB" w14:textId="77777777" w:rsidR="00CB21FB" w:rsidRPr="000F54FF" w:rsidRDefault="00CB21FB" w:rsidP="00CB21FB">
            <w:pPr>
              <w:rPr>
                <w:rFonts w:cstheme="minorHAnsi"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292"/>
        <w:gridCol w:w="4377"/>
      </w:tblGrid>
      <w:tr w:rsidR="00890155" w:rsidRPr="000F54FF" w14:paraId="122C3755" w14:textId="77777777" w:rsidTr="00823F43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6D2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GRIGLIA di VALUTAZIONE</w:t>
            </w:r>
          </w:p>
        </w:tc>
      </w:tr>
      <w:tr w:rsidR="00890155" w:rsidRPr="000F54FF" w14:paraId="73C62CC4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8581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LIVELLI DI COMPETENZA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8699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GIUDIZIO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622B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VOTO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C32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DESCRITTORI DEI LIVELLI DI APPRENDIMENTO</w:t>
            </w:r>
          </w:p>
        </w:tc>
      </w:tr>
      <w:tr w:rsidR="00890155" w:rsidRPr="000F54FF" w14:paraId="3D6AE2AC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629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4DC36A1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AVANZATO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EE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OTTIMO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C1FC" w14:textId="77777777" w:rsidR="00890155" w:rsidRPr="000F54FF" w:rsidRDefault="00890155" w:rsidP="00823F43">
            <w:pPr>
              <w:spacing w:after="160" w:line="259" w:lineRule="auto"/>
              <w:ind w:right="-96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(9-10)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DA3B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Impegno eccellente. </w:t>
            </w:r>
          </w:p>
        </w:tc>
      </w:tr>
      <w:tr w:rsidR="00890155" w:rsidRPr="000F54FF" w14:paraId="78759510" w14:textId="77777777" w:rsidTr="00823F43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6C72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75925DB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0B21DA59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2CC249E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INTERMEDIO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AD8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BUONO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18D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(8)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04C3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 e approfondita dei contenuti; sicurezza nei collegamenti, nelle sintesi, nella comunicazione linguistica, nelle altre operazioni richieste; osservazioni critiche autonome ed almeno in parte originali. </w:t>
            </w:r>
          </w:p>
        </w:tc>
      </w:tr>
      <w:tr w:rsidR="00890155" w:rsidRPr="000F54FF" w14:paraId="3CA03A89" w14:textId="77777777" w:rsidTr="00823F43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A0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2CA6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DISCRETO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B3AC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9F62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dei contenuti abbastanza completa ma non sempre approfondita; ha capacità di collegamento e di sintesi; ha padronanza delle operazioni richieste e della comunicazione scritta e orale; ha capacità di elaborare osservazioni critiche autonome. </w:t>
            </w:r>
          </w:p>
        </w:tc>
      </w:tr>
      <w:tr w:rsidR="00890155" w:rsidRPr="000F54FF" w14:paraId="2FEBEA5E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BA1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11B222BB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215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SUFFICIENTE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1CC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 (6)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3EFB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e comprensione dei contenuti essenziali; ha capacità di compiere classificazioni e sintesi in maniera elementare ma corretta; accettabile efficacia operativa; sufficiente chiarezza nella </w:t>
            </w: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 xml:space="preserve">comunicazione scritta e orale; ha capacità di elaborare osservazioni critiche semplici ma pertinenti. </w:t>
            </w:r>
          </w:p>
        </w:tc>
      </w:tr>
      <w:tr w:rsidR="00890155" w:rsidRPr="000F54FF" w14:paraId="6BCA3A5E" w14:textId="77777777" w:rsidTr="00823F43">
        <w:trPr>
          <w:trHeight w:val="57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AE10F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52E8A5CF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422DDA3B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7419CFB7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1D4287DC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1C62B773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122476EB" w14:textId="77777777" w:rsidR="00890155" w:rsidRPr="000F54FF" w:rsidRDefault="00890155" w:rsidP="00823F43">
            <w:pPr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 FASE DI ACQUISIZIONE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DB6E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INSUFFICIENTE</w:t>
            </w:r>
          </w:p>
          <w:p w14:paraId="4ED8DE6E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0922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(5)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621F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L'alunno ha una conoscenza superficiale dei contenuti; collegamenti frammentari e lacunosi; inefficacia nel portare a termine le operazioni richieste; rilevanti difficoltà nella comunicazione scritta e orale; errori nelle osservazioni critiche.</w:t>
            </w:r>
          </w:p>
        </w:tc>
      </w:tr>
      <w:tr w:rsidR="00890155" w:rsidRPr="000F54FF" w14:paraId="56D97C1B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E12C5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FBB1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6CE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84DB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L’alunno ha una conoscenza frammentaria e scorretta dei contenuti; ha scarse abilità di compiere operazioni pertinenti; inadeguatezza nella comunicazione scritta e orale; scarsa precisione nella classificazione e nella sintesi dei dati; scarse abilità critiche sugli argomenti considerati.</w:t>
            </w:r>
          </w:p>
        </w:tc>
      </w:tr>
      <w:tr w:rsidR="00890155" w:rsidRPr="000F54FF" w14:paraId="05F4AE6B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FAA3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3AEC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4561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(1-2-3)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6550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Conoscenza nulla dei contenuti; nessuna abilità nel compiere operazioni pertinenti; grave inadeguatezza nella comunicazione scritta e orale; nessuna precisione nella classificazione e nella sintesi dei dati; assenza di abilità critiche sugli argomenti considerati. Negligenza grave verso la disciplina.  </w:t>
            </w:r>
          </w:p>
        </w:tc>
      </w:tr>
    </w:tbl>
    <w:p w14:paraId="16D3F832" w14:textId="77777777" w:rsidR="00890155" w:rsidRPr="000F54FF" w:rsidRDefault="00890155" w:rsidP="00890155">
      <w:pPr>
        <w:spacing w:after="160" w:line="259" w:lineRule="auto"/>
        <w:rPr>
          <w:rFonts w:cstheme="minorHAnsi"/>
          <w:color w:val="FF0000"/>
          <w:kern w:val="0"/>
          <w:sz w:val="18"/>
          <w:szCs w:val="18"/>
          <w14:ligatures w14:val="none"/>
        </w:rPr>
      </w:pPr>
    </w:p>
    <w:p w14:paraId="5CE547EA" w14:textId="77777777" w:rsidR="00890155" w:rsidRDefault="00890155" w:rsidP="00890155">
      <w:pPr>
        <w:spacing w:line="360" w:lineRule="auto"/>
        <w:rPr>
          <w:rFonts w:cstheme="minorHAnsi"/>
          <w:sz w:val="36"/>
          <w:szCs w:val="36"/>
        </w:rPr>
      </w:pPr>
    </w:p>
    <w:p w14:paraId="6304CD39" w14:textId="77777777" w:rsidR="00890155" w:rsidRDefault="00890155" w:rsidP="00890155">
      <w:pPr>
        <w:spacing w:line="360" w:lineRule="auto"/>
        <w:rPr>
          <w:rFonts w:cstheme="minorHAnsi"/>
          <w:sz w:val="36"/>
          <w:szCs w:val="36"/>
        </w:rPr>
      </w:pPr>
    </w:p>
    <w:p w14:paraId="68D62BF3" w14:textId="77777777" w:rsidR="00890155" w:rsidRDefault="00890155"/>
    <w:p w14:paraId="4BC651F6" w14:textId="77777777" w:rsidR="00890155" w:rsidRDefault="00890155"/>
    <w:p w14:paraId="3540F1E2" w14:textId="77777777" w:rsidR="00890155" w:rsidRDefault="00890155"/>
    <w:p w14:paraId="7A15908A" w14:textId="77777777" w:rsidR="00890155" w:rsidRDefault="00890155"/>
    <w:tbl>
      <w:tblPr>
        <w:tblStyle w:val="Grigliatabella"/>
        <w:tblW w:w="9437" w:type="dxa"/>
        <w:tblLook w:val="04A0" w:firstRow="1" w:lastRow="0" w:firstColumn="1" w:lastColumn="0" w:noHBand="0" w:noVBand="1"/>
      </w:tblPr>
      <w:tblGrid>
        <w:gridCol w:w="2547"/>
        <w:gridCol w:w="6890"/>
      </w:tblGrid>
      <w:tr w:rsidR="00890155" w:rsidRPr="000F54FF" w14:paraId="5EBE2214" w14:textId="77777777" w:rsidTr="00823F43">
        <w:trPr>
          <w:trHeight w:val="1013"/>
        </w:trPr>
        <w:tc>
          <w:tcPr>
            <w:tcW w:w="9437" w:type="dxa"/>
            <w:gridSpan w:val="2"/>
          </w:tcPr>
          <w:p w14:paraId="15C6AB46" w14:textId="77777777" w:rsidR="002A0045" w:rsidRDefault="002A0045" w:rsidP="002A004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DISCIPLINA LINGUA E CULTURA INGLESE</w:t>
            </w:r>
          </w:p>
          <w:p w14:paraId="01A55827" w14:textId="77777777" w:rsidR="002A0045" w:rsidRDefault="002A0045" w:rsidP="002A004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CORSO QUADRIENNALE TECNICO ECONOMICO</w:t>
            </w:r>
          </w:p>
          <w:p w14:paraId="3F337ABA" w14:textId="77777777" w:rsidR="002A0045" w:rsidRPr="000F54FF" w:rsidRDefault="002A0045" w:rsidP="002A004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SISTEMI INFORMATIVI E AZIENDALI</w:t>
            </w:r>
          </w:p>
          <w:p w14:paraId="01ACD6EE" w14:textId="0CE4A5AE" w:rsidR="00890155" w:rsidRPr="000F54FF" w:rsidRDefault="002A0045" w:rsidP="002A0045">
            <w:pPr>
              <w:contextualSpacing/>
              <w:jc w:val="center"/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SECONDO  BIENNIO</w:t>
            </w:r>
            <w:proofErr w:type="gramEnd"/>
          </w:p>
        </w:tc>
      </w:tr>
      <w:tr w:rsidR="00890155" w:rsidRPr="000F54FF" w14:paraId="2322058B" w14:textId="77777777" w:rsidTr="00823F43">
        <w:trPr>
          <w:trHeight w:val="506"/>
        </w:trPr>
        <w:tc>
          <w:tcPr>
            <w:tcW w:w="2547" w:type="dxa"/>
          </w:tcPr>
          <w:p w14:paraId="3F2E4D42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DELL’ASSE</w:t>
            </w:r>
          </w:p>
        </w:tc>
        <w:tc>
          <w:tcPr>
            <w:tcW w:w="6890" w:type="dxa"/>
          </w:tcPr>
          <w:p w14:paraId="6E56AE59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LINGUISTICO</w:t>
            </w:r>
          </w:p>
          <w:p w14:paraId="0E6B703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Padroneggiare gli strumenti espressivi ed argomentativi indispensabili per gestire l’interazione comunicativa verbale in vari contesti</w:t>
            </w:r>
          </w:p>
          <w:p w14:paraId="4ABCA66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Leggere, comprendere ed interpretare testi scritti di vario tipo</w:t>
            </w:r>
          </w:p>
          <w:p w14:paraId="42488EA4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Produrre testi di vario tipo in relazione ai differenti scopi comunicativi</w:t>
            </w:r>
          </w:p>
          <w:p w14:paraId="7494FF8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Utilizzare gli strumenti fondamentali per una fruizione consapevole del patrimonio artistico</w:t>
            </w:r>
          </w:p>
          <w:p w14:paraId="131B784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Utilizzare una lingua straniera per i principali scopi comunicativi ed operativi</w:t>
            </w:r>
          </w:p>
          <w:p w14:paraId="1FE1B8B9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Utilizzare e produrre testi multimediali</w:t>
            </w:r>
          </w:p>
          <w:p w14:paraId="711D3AA5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STORICO-SOCIALE</w:t>
            </w:r>
          </w:p>
          <w:p w14:paraId="095FBC56" w14:textId="77777777" w:rsidR="00890155" w:rsidRPr="000F54FF" w:rsidRDefault="00890155" w:rsidP="00890155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14:paraId="38C8F467" w14:textId="77777777" w:rsidR="00890155" w:rsidRPr="000F54FF" w:rsidRDefault="00890155" w:rsidP="00890155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14:paraId="1054DFFF" w14:textId="77777777" w:rsidR="00890155" w:rsidRPr="000F54FF" w:rsidRDefault="00890155" w:rsidP="00890155">
            <w:pPr>
              <w:numPr>
                <w:ilvl w:val="0"/>
                <w:numId w:val="17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Riconoscere le caratteristiche essenziali del sistema </w:t>
            </w:r>
            <w:proofErr w:type="gramStart"/>
            <w:r w:rsidRPr="000F54FF">
              <w:rPr>
                <w:rFonts w:cstheme="minorHAnsi"/>
              </w:rPr>
              <w:t>socio economico</w:t>
            </w:r>
            <w:proofErr w:type="gramEnd"/>
            <w:r w:rsidRPr="000F54FF">
              <w:rPr>
                <w:rFonts w:cstheme="minorHAnsi"/>
              </w:rPr>
              <w:t xml:space="preserve"> per orientarsi nel tessuto produttivo del territorio.</w:t>
            </w:r>
          </w:p>
        </w:tc>
      </w:tr>
      <w:tr w:rsidR="00890155" w:rsidRPr="000F54FF" w14:paraId="052AA759" w14:textId="77777777" w:rsidTr="00823F43">
        <w:trPr>
          <w:trHeight w:val="506"/>
        </w:trPr>
        <w:tc>
          <w:tcPr>
            <w:tcW w:w="9437" w:type="dxa"/>
            <w:gridSpan w:val="2"/>
          </w:tcPr>
          <w:p w14:paraId="6B3B590B" w14:textId="77777777" w:rsidR="00890155" w:rsidRPr="000F54FF" w:rsidRDefault="00890155" w:rsidP="00823F43">
            <w:pPr>
              <w:contextualSpacing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lastRenderedPageBreak/>
              <w:t>TERZO ANNO</w:t>
            </w:r>
          </w:p>
          <w:p w14:paraId="5ED3F9FF" w14:textId="77777777" w:rsidR="00890155" w:rsidRPr="000F54FF" w:rsidRDefault="00890155" w:rsidP="00823F43">
            <w:pPr>
              <w:contextualSpacing/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890155" w:rsidRPr="000F54FF" w14:paraId="1A7276FA" w14:textId="77777777" w:rsidTr="00823F43">
        <w:trPr>
          <w:trHeight w:val="506"/>
        </w:trPr>
        <w:tc>
          <w:tcPr>
            <w:tcW w:w="2547" w:type="dxa"/>
          </w:tcPr>
          <w:p w14:paraId="5062B089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6890" w:type="dxa"/>
          </w:tcPr>
          <w:p w14:paraId="751B623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Utilizzare la lingua inglese e, ove prevista un’altra lingua comunitaria, per scopi comunicativi e utilizzare i linguaggi settoriali relativi ai percorsi di studio, per interagire in diversi ambiti e contesti professionali, al livello B1 del quadro comune europeo di riferimento per le lingue (QCER). </w:t>
            </w:r>
          </w:p>
          <w:p w14:paraId="3694C2A2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Utilizzare i sistemi informativi aziendali e gli strumenti di comunicazione integrata d’impresa, per realizzare attività comunicative con riferimento ai differenti contesti.</w:t>
            </w:r>
          </w:p>
          <w:p w14:paraId="03FBA01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Redigere relazioni tecniche e documentare le attività individuali e di gruppo relative a situazioni professionali. </w:t>
            </w:r>
          </w:p>
          <w:p w14:paraId="673940A9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Individuare e utilizzare gli strumenti di comunicazione e di team working più appropriati per intervenire nei contesti organizzativi e professionali di riferimento</w:t>
            </w:r>
          </w:p>
        </w:tc>
      </w:tr>
      <w:tr w:rsidR="00890155" w:rsidRPr="000F54FF" w14:paraId="59B14886" w14:textId="77777777" w:rsidTr="00823F43">
        <w:trPr>
          <w:trHeight w:val="506"/>
        </w:trPr>
        <w:tc>
          <w:tcPr>
            <w:tcW w:w="2547" w:type="dxa"/>
          </w:tcPr>
          <w:p w14:paraId="344B17A8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CHIAVE EUROPEE</w:t>
            </w:r>
          </w:p>
          <w:p w14:paraId="3FD762C5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(2018)</w:t>
            </w:r>
          </w:p>
        </w:tc>
        <w:tc>
          <w:tcPr>
            <w:tcW w:w="6890" w:type="dxa"/>
          </w:tcPr>
          <w:p w14:paraId="3CB63070" w14:textId="77777777" w:rsidR="002A0045" w:rsidRPr="002A0045" w:rsidRDefault="00890155" w:rsidP="00823F43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000000" w:themeColor="text1"/>
              </w:rPr>
            </w:pPr>
            <w:r w:rsidRPr="002A0045">
              <w:rPr>
                <w:rFonts w:cstheme="minorHAnsi"/>
              </w:rPr>
              <w:t xml:space="preserve">Competenza alfabetica funzionale </w:t>
            </w:r>
            <w:r w:rsidR="002A0045" w:rsidRPr="002A0045">
              <w:rPr>
                <w:rFonts w:cstheme="minorHAnsi"/>
              </w:rPr>
              <w:t xml:space="preserve"> </w:t>
            </w:r>
          </w:p>
          <w:p w14:paraId="04DFFEA8" w14:textId="756EF4E7" w:rsidR="00890155" w:rsidRPr="002A0045" w:rsidRDefault="00890155" w:rsidP="002A0045">
            <w:pPr>
              <w:ind w:left="720"/>
              <w:contextualSpacing/>
              <w:rPr>
                <w:rFonts w:cstheme="minorHAnsi"/>
                <w:color w:val="000000" w:themeColor="text1"/>
              </w:rPr>
            </w:pPr>
            <w:r w:rsidRPr="002A0045">
              <w:rPr>
                <w:rFonts w:cstheme="minorHAnsi"/>
                <w:color w:val="000000" w:themeColor="text1"/>
              </w:rPr>
              <w:t>Competenza matematica e Competenza in Scienze, Tecnologie e Ingegneria</w:t>
            </w:r>
          </w:p>
          <w:p w14:paraId="20391F64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multilinguistica</w:t>
            </w:r>
          </w:p>
          <w:p w14:paraId="4A76072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digitale</w:t>
            </w:r>
          </w:p>
          <w:p w14:paraId="2CFE775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personale, sociale e capacità di imparare a imparare</w:t>
            </w:r>
          </w:p>
          <w:p w14:paraId="27E1D32C" w14:textId="77777777" w:rsidR="002A0045" w:rsidRDefault="00890155" w:rsidP="00823F43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2A0045">
              <w:rPr>
                <w:rFonts w:cstheme="minorHAnsi"/>
              </w:rPr>
              <w:t>Competenza in materia di cittadinanza</w:t>
            </w:r>
            <w:r w:rsidR="002A0045" w:rsidRPr="002A0045">
              <w:rPr>
                <w:rFonts w:cstheme="minorHAnsi"/>
              </w:rPr>
              <w:t xml:space="preserve"> </w:t>
            </w:r>
          </w:p>
          <w:p w14:paraId="390B20C7" w14:textId="53275B2E" w:rsidR="00890155" w:rsidRPr="002A0045" w:rsidRDefault="00890155" w:rsidP="002A0045">
            <w:pPr>
              <w:ind w:left="720"/>
              <w:contextualSpacing/>
              <w:rPr>
                <w:rFonts w:cstheme="minorHAnsi"/>
              </w:rPr>
            </w:pPr>
            <w:r w:rsidRPr="002A0045">
              <w:rPr>
                <w:rFonts w:cstheme="minorHAnsi"/>
              </w:rPr>
              <w:t>Competenza imprenditoriale</w:t>
            </w:r>
          </w:p>
          <w:p w14:paraId="2D881C45" w14:textId="0ED513A5" w:rsidR="00890155" w:rsidRPr="00C10234" w:rsidRDefault="00890155" w:rsidP="00823F43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consapevolezza ed espressione culturali</w:t>
            </w:r>
          </w:p>
        </w:tc>
      </w:tr>
      <w:tr w:rsidR="00890155" w:rsidRPr="000F54FF" w14:paraId="0CDE2EBB" w14:textId="77777777" w:rsidTr="00823F43">
        <w:trPr>
          <w:trHeight w:val="2400"/>
        </w:trPr>
        <w:tc>
          <w:tcPr>
            <w:tcW w:w="2547" w:type="dxa"/>
          </w:tcPr>
          <w:p w14:paraId="01382522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DI CITTADINANZA</w:t>
            </w:r>
          </w:p>
        </w:tc>
        <w:tc>
          <w:tcPr>
            <w:tcW w:w="6890" w:type="dxa"/>
          </w:tcPr>
          <w:p w14:paraId="61F544C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Imparare ad imparare </w:t>
            </w:r>
          </w:p>
          <w:p w14:paraId="195C14F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Progettare</w:t>
            </w:r>
          </w:p>
          <w:p w14:paraId="7C9DB733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Comunicare o comprendere messaggi di genere diverso </w:t>
            </w:r>
          </w:p>
          <w:p w14:paraId="498A0D72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Collaborare e partecipare </w:t>
            </w:r>
          </w:p>
          <w:p w14:paraId="5032BA3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Agire in modo autonomo e responsabile </w:t>
            </w:r>
          </w:p>
          <w:p w14:paraId="451F783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Risolvere problemi </w:t>
            </w:r>
          </w:p>
          <w:p w14:paraId="6354EAAB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Individuare collegamenti e relazioni</w:t>
            </w:r>
          </w:p>
          <w:p w14:paraId="4BBB7D89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Acquisire ed interpretare l’informazione</w:t>
            </w:r>
          </w:p>
          <w:p w14:paraId="72CBBB52" w14:textId="77777777" w:rsidR="00890155" w:rsidRPr="000F54FF" w:rsidRDefault="00890155" w:rsidP="00823F43">
            <w:pPr>
              <w:contextualSpacing/>
              <w:rPr>
                <w:rFonts w:cstheme="minorHAnsi"/>
              </w:rPr>
            </w:pPr>
          </w:p>
        </w:tc>
      </w:tr>
      <w:tr w:rsidR="00890155" w:rsidRPr="000F54FF" w14:paraId="11C246EE" w14:textId="77777777" w:rsidTr="00823F43">
        <w:trPr>
          <w:trHeight w:val="506"/>
        </w:trPr>
        <w:tc>
          <w:tcPr>
            <w:tcW w:w="2547" w:type="dxa"/>
          </w:tcPr>
          <w:p w14:paraId="42B36BD0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ABILITÀ</w:t>
            </w:r>
          </w:p>
          <w:p w14:paraId="783BE705" w14:textId="77777777" w:rsidR="00890155" w:rsidRPr="000F54FF" w:rsidRDefault="00890155" w:rsidP="00823F43">
            <w:pPr>
              <w:rPr>
                <w:rFonts w:cstheme="minorHAnsi"/>
              </w:rPr>
            </w:pPr>
          </w:p>
        </w:tc>
        <w:tc>
          <w:tcPr>
            <w:tcW w:w="6890" w:type="dxa"/>
          </w:tcPr>
          <w:p w14:paraId="29BE2A73" w14:textId="77777777" w:rsidR="00122E07" w:rsidRPr="0035157A" w:rsidRDefault="00122E07" w:rsidP="00122E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 xml:space="preserve">Interagire con relativa spontaneità in brevi conversazioni su argomenti familiari inerenti </w:t>
            </w:r>
            <w:proofErr w:type="gramStart"/>
            <w:r w:rsidRPr="0035157A">
              <w:rPr>
                <w:rFonts w:cstheme="minorHAnsi"/>
                <w:color w:val="000000"/>
              </w:rPr>
              <w:t>la</w:t>
            </w:r>
            <w:proofErr w:type="gramEnd"/>
            <w:r w:rsidRPr="0035157A">
              <w:rPr>
                <w:rFonts w:cstheme="minorHAnsi"/>
                <w:color w:val="000000"/>
              </w:rPr>
              <w:t xml:space="preserve"> sfera personale, lo studio o il lavoro.</w:t>
            </w:r>
          </w:p>
          <w:p w14:paraId="7F6F4328" w14:textId="77777777" w:rsidR="00122E07" w:rsidRPr="0035157A" w:rsidRDefault="00122E07" w:rsidP="00122E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Utilizzare strategie compensative nell’interazione orale.</w:t>
            </w:r>
          </w:p>
          <w:p w14:paraId="6A705D60" w14:textId="77777777" w:rsidR="00122E07" w:rsidRPr="0035157A" w:rsidRDefault="00122E07" w:rsidP="00122E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Distinguere e utilizzare le principali tipologie testuali, comprese quelle tecnico-professionali, in base alle costanti che le caratterizzano.</w:t>
            </w:r>
          </w:p>
          <w:p w14:paraId="16CAD1D2" w14:textId="77777777" w:rsidR="00C10234" w:rsidRDefault="00122E07" w:rsidP="00C1023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testi per esprimere in modo chiaro e semplice opinioni, intenzioni, ipotesi e descrivere esperienze e processi.</w:t>
            </w:r>
          </w:p>
          <w:p w14:paraId="65FC26D8" w14:textId="2BCA9BE1" w:rsidR="00122E07" w:rsidRPr="00C10234" w:rsidRDefault="00122E07" w:rsidP="00C1023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C10234">
              <w:rPr>
                <w:rFonts w:cstheme="minorHAnsi"/>
                <w:color w:val="000000"/>
              </w:rPr>
              <w:t xml:space="preserve">Comprendere idee principali e specifici dettagli di testi relativamente complessi, inerenti </w:t>
            </w:r>
            <w:proofErr w:type="gramStart"/>
            <w:r w:rsidRPr="00C10234">
              <w:rPr>
                <w:rFonts w:cstheme="minorHAnsi"/>
                <w:color w:val="000000"/>
              </w:rPr>
              <w:t>la</w:t>
            </w:r>
            <w:proofErr w:type="gramEnd"/>
            <w:r w:rsidRPr="00C10234">
              <w:rPr>
                <w:rFonts w:cstheme="minorHAnsi"/>
                <w:color w:val="000000"/>
              </w:rPr>
              <w:t xml:space="preserve"> sfera personale, l’attualità, il lavoro o il settore di indirizzo.</w:t>
            </w:r>
          </w:p>
          <w:p w14:paraId="156B1107" w14:textId="77777777" w:rsidR="00122E07" w:rsidRPr="0035157A" w:rsidRDefault="00122E07" w:rsidP="00122E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Comprendere globalmente, utilizzando appropriate strategie, messaggi radio-televisivi e filmati divulgativi su tematiche note.</w:t>
            </w:r>
          </w:p>
          <w:p w14:paraId="4778E3E1" w14:textId="77777777" w:rsidR="00122E07" w:rsidRPr="0035157A" w:rsidRDefault="00122E07" w:rsidP="00122E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35157A">
              <w:rPr>
                <w:rFonts w:cstheme="minorHAnsi"/>
                <w:color w:val="000000"/>
              </w:rPr>
              <w:t>Produrre brevi relazioni, sintesi e commenti coerenti e coesi, anche con l’ausilio di strumenti multimediali</w:t>
            </w:r>
            <w:r w:rsidRPr="0035157A">
              <w:rPr>
                <w:rFonts w:cstheme="minorHAnsi"/>
                <w:color w:val="1B1B1B"/>
              </w:rPr>
              <w:t xml:space="preserve">, </w:t>
            </w:r>
            <w:r w:rsidRPr="0035157A">
              <w:rPr>
                <w:rFonts w:cstheme="minorHAnsi"/>
                <w:color w:val="000000"/>
              </w:rPr>
              <w:t>utilizzando il lessico appropriato.</w:t>
            </w:r>
          </w:p>
          <w:p w14:paraId="062D4525" w14:textId="1E2A9EF4" w:rsidR="00890155" w:rsidRPr="00C10234" w:rsidRDefault="00122E07" w:rsidP="00C10234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b/>
                <w:bCs/>
              </w:rPr>
            </w:pPr>
            <w:r w:rsidRPr="0035157A">
              <w:rPr>
                <w:rFonts w:cstheme="minorHAnsi"/>
                <w:color w:val="000000"/>
              </w:rPr>
              <w:t>Utilizzare in autonomia i dizionari ai fini di una scelta lessicale adeguata al contesto.</w:t>
            </w:r>
          </w:p>
        </w:tc>
      </w:tr>
      <w:tr w:rsidR="00890155" w:rsidRPr="000F54FF" w14:paraId="00B220B8" w14:textId="77777777" w:rsidTr="00823F43">
        <w:trPr>
          <w:trHeight w:val="506"/>
        </w:trPr>
        <w:tc>
          <w:tcPr>
            <w:tcW w:w="2547" w:type="dxa"/>
          </w:tcPr>
          <w:p w14:paraId="6527CB8F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CONOSCENZE</w:t>
            </w:r>
          </w:p>
          <w:p w14:paraId="42B92882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293E6830" w14:textId="77777777" w:rsidR="002A0045" w:rsidRPr="002A0045" w:rsidRDefault="0089015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0451F4">
              <w:rPr>
                <w:rFonts w:cstheme="minorHAnsi"/>
                <w:color w:val="FF0000"/>
                <w:lang w:val="en-GB"/>
              </w:rPr>
              <w:t xml:space="preserve"> </w:t>
            </w:r>
            <w:r w:rsidR="002A0045"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Marketing – Advertising: </w:t>
            </w:r>
            <w:r w:rsidR="002A0045"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>The Marketing concept- The Marketing Plan and Process - Situation analysis - Market research – Marketing strategy – Marketing Tactics -Implementation and Control – Advertising</w:t>
            </w:r>
          </w:p>
          <w:p w14:paraId="5A2FC2DE" w14:textId="77777777" w:rsidR="002A0045" w:rsidRPr="002A0045" w:rsidRDefault="002A004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F37A1">
              <w:rPr>
                <w:rFonts w:eastAsia="Times New Roman" w:cstheme="minorHAnsi"/>
                <w:b/>
                <w:bCs/>
                <w:color w:val="222222"/>
                <w:shd w:val="clear" w:color="auto" w:fill="FFFFFF"/>
                <w:lang w:val="en-US" w:eastAsia="it-IT"/>
              </w:rPr>
              <w:lastRenderedPageBreak/>
              <w:t xml:space="preserve">World Economies: </w:t>
            </w:r>
            <w:r w:rsidRPr="002F37A1">
              <w:rPr>
                <w:rFonts w:eastAsia="Times New Roman" w:cstheme="minorHAnsi"/>
                <w:color w:val="222222"/>
                <w:shd w:val="clear" w:color="auto" w:fill="FFFFFF"/>
                <w:lang w:val="en-US" w:eastAsia="it-IT"/>
              </w:rPr>
              <w:t>Main Economic Systems - Free Market Economy - Planned Economy - Mixed Economy - The Public Sector -Privatisation Economic Indicators and Inflation  - The Business Cycle - Unemployment The Four Industrial Revolutions</w:t>
            </w:r>
          </w:p>
          <w:p w14:paraId="755398C9" w14:textId="77777777" w:rsidR="002A0045" w:rsidRPr="002A0045" w:rsidRDefault="002A004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Computer Basics: </w:t>
            </w:r>
            <w:r w:rsidRPr="002A0045">
              <w:rPr>
                <w:rFonts w:eastAsia="Times New Roman" w:cstheme="minorHAnsi"/>
                <w:bCs/>
                <w:kern w:val="1"/>
                <w:lang w:val="en-GB" w:eastAsia="ar-SA"/>
                <w14:ligatures w14:val="standardContextual"/>
              </w:rPr>
              <w:t>Computer Architecture – History of Computers – The CPU – Memory –</w:t>
            </w: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 </w:t>
            </w:r>
            <w:r w:rsidRPr="002A0045">
              <w:rPr>
                <w:rFonts w:eastAsia="Times New Roman" w:cstheme="minorHAnsi"/>
                <w:bCs/>
                <w:kern w:val="1"/>
                <w:lang w:val="en-GB" w:eastAsia="ar-SA"/>
                <w14:ligatures w14:val="standardContextual"/>
              </w:rPr>
              <w:t>Binary codes and ASCII code</w:t>
            </w:r>
          </w:p>
          <w:p w14:paraId="23194491" w14:textId="77777777" w:rsidR="002A0045" w:rsidRPr="002A0045" w:rsidRDefault="002A004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>Input, Output and storage devices</w:t>
            </w:r>
          </w:p>
          <w:p w14:paraId="1B6837BC" w14:textId="77777777" w:rsidR="002A0045" w:rsidRPr="002A0045" w:rsidRDefault="002A004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Types of computers: </w:t>
            </w:r>
            <w:r w:rsidRPr="002A0045">
              <w:rPr>
                <w:rFonts w:eastAsia="Times New Roman" w:cstheme="minorHAnsi"/>
                <w:bCs/>
                <w:kern w:val="1"/>
                <w:lang w:val="en-GB" w:eastAsia="ar-SA"/>
                <w14:ligatures w14:val="standardContextual"/>
              </w:rPr>
              <w:t>Mainframes, PC, Notebooks, Tablets and smartphones</w:t>
            </w:r>
          </w:p>
          <w:p w14:paraId="082EDE99" w14:textId="77777777" w:rsidR="002A0045" w:rsidRPr="002A0045" w:rsidRDefault="002A0045" w:rsidP="002A004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>Automation and Robotics</w:t>
            </w:r>
          </w:p>
          <w:p w14:paraId="091E4902" w14:textId="77777777" w:rsidR="002A0045" w:rsidRPr="002F37A1" w:rsidRDefault="002A0045" w:rsidP="002A0045">
            <w:pPr>
              <w:framePr w:hSpace="141" w:wrap="around" w:hAnchor="margin" w:y="1382"/>
              <w:numPr>
                <w:ilvl w:val="0"/>
                <w:numId w:val="19"/>
              </w:numPr>
              <w:contextualSpacing/>
              <w:rPr>
                <w:kern w:val="2"/>
                <w:lang w:val="en-US"/>
                <w14:ligatures w14:val="standardContextual"/>
              </w:rPr>
            </w:pPr>
            <w:r w:rsidRPr="002F37A1">
              <w:rPr>
                <w:b/>
                <w:bCs/>
                <w:kern w:val="2"/>
                <w:lang w:val="en-US"/>
                <w14:ligatures w14:val="standardContextual"/>
              </w:rPr>
              <w:t>Operating systems and Software</w:t>
            </w:r>
            <w:r w:rsidRPr="002F37A1">
              <w:rPr>
                <w:kern w:val="2"/>
                <w:lang w:val="en-US"/>
                <w14:ligatures w14:val="standardContextual"/>
              </w:rPr>
              <w:t>: Main functions of Operating Systems</w:t>
            </w:r>
          </w:p>
          <w:p w14:paraId="221CDEA4" w14:textId="77777777" w:rsidR="002A0045" w:rsidRPr="002A0045" w:rsidRDefault="002A0045" w:rsidP="002A0045">
            <w:pPr>
              <w:framePr w:hSpace="141" w:wrap="around" w:hAnchor="margin" w:y="1382"/>
              <w:numPr>
                <w:ilvl w:val="0"/>
                <w:numId w:val="19"/>
              </w:numPr>
              <w:spacing w:after="160" w:line="259" w:lineRule="auto"/>
              <w:contextualSpacing/>
              <w:rPr>
                <w:lang w:val="en-GB"/>
              </w:rPr>
            </w:pPr>
            <w:r w:rsidRPr="002F37A1">
              <w:rPr>
                <w:b/>
                <w:bCs/>
                <w:kern w:val="2"/>
                <w:lang w:val="en-US"/>
                <w14:ligatures w14:val="standardContextual"/>
              </w:rPr>
              <w:t>Application Software</w:t>
            </w:r>
            <w:r w:rsidRPr="002F37A1">
              <w:rPr>
                <w:kern w:val="2"/>
                <w:lang w:val="en-US"/>
                <w14:ligatures w14:val="standardContextual"/>
              </w:rPr>
              <w:t xml:space="preserve">: Presentation Software, Graphics Software,      Application packages </w:t>
            </w:r>
          </w:p>
          <w:p w14:paraId="27503D61" w14:textId="77777777" w:rsidR="00890155" w:rsidRPr="00C10234" w:rsidRDefault="002A0045" w:rsidP="002A0045">
            <w:pPr>
              <w:framePr w:hSpace="141" w:wrap="around" w:hAnchor="margin" w:y="1382"/>
              <w:numPr>
                <w:ilvl w:val="0"/>
                <w:numId w:val="19"/>
              </w:numPr>
              <w:spacing w:after="160" w:line="259" w:lineRule="auto"/>
              <w:contextualSpacing/>
              <w:rPr>
                <w:lang w:val="en-GB"/>
              </w:rPr>
            </w:pPr>
            <w:r w:rsidRPr="002A0045">
              <w:rPr>
                <w:rFonts w:cstheme="minorHAnsi"/>
                <w:b/>
                <w:bCs/>
                <w:lang w:val="en-GB"/>
              </w:rPr>
              <w:t>Algorithms and Programming Languages</w:t>
            </w:r>
          </w:p>
          <w:p w14:paraId="413A9D52" w14:textId="024EBFB3" w:rsidR="00C10234" w:rsidRPr="002A0045" w:rsidRDefault="00C10234" w:rsidP="00C10234">
            <w:pPr>
              <w:framePr w:hSpace="141" w:wrap="around" w:hAnchor="margin" w:y="1382"/>
              <w:spacing w:after="160" w:line="259" w:lineRule="auto"/>
              <w:ind w:left="720"/>
              <w:contextualSpacing/>
              <w:rPr>
                <w:lang w:val="en-GB"/>
              </w:rPr>
            </w:pPr>
          </w:p>
        </w:tc>
      </w:tr>
      <w:tr w:rsidR="00890155" w:rsidRPr="000F54FF" w14:paraId="5537D64C" w14:textId="77777777" w:rsidTr="00823F43">
        <w:trPr>
          <w:trHeight w:val="506"/>
        </w:trPr>
        <w:tc>
          <w:tcPr>
            <w:tcW w:w="2547" w:type="dxa"/>
          </w:tcPr>
          <w:p w14:paraId="4C9DE2B9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OBBIETTIVI MINIMI D’APPRENDIMENTO</w:t>
            </w:r>
          </w:p>
        </w:tc>
        <w:tc>
          <w:tcPr>
            <w:tcW w:w="6890" w:type="dxa"/>
          </w:tcPr>
          <w:p w14:paraId="600FAFAB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Ampliamento e consolidamento delle strutture grammaticali acquisite nel biennio e la capacità di usare le stesse in modo autonomo per una comunicazione semplice; </w:t>
            </w:r>
          </w:p>
          <w:p w14:paraId="54D31DF8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Ampliamento e consolidamento del lessico minimo indispensabile alla comunicazione/comprensione in situazioni quotidiane familiari ed esterne per trattare di sé, del proprio ambiente, ma anche di realtà più allargate usando vari registri; </w:t>
            </w:r>
          </w:p>
          <w:p w14:paraId="42318DAF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Studio ed utilizzo del lessico specifico dell'area di indirizzo.</w:t>
            </w:r>
          </w:p>
          <w:p w14:paraId="02153D3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Capacità di leggere, capire e trarre informazioni da un testo di carattere generale o inerente alla specializzazione, arrivando a relazionare su di esso (reading comprehension); </w:t>
            </w:r>
          </w:p>
          <w:p w14:paraId="03D9CA7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Capacità di comprendere testi di carattere generale o inerente alla specializzazione, dialoghi orali e di rispondere a domande sugli stessi.</w:t>
            </w:r>
          </w:p>
        </w:tc>
      </w:tr>
      <w:tr w:rsidR="00890155" w:rsidRPr="000F54FF" w14:paraId="69FFEE3B" w14:textId="77777777" w:rsidTr="00823F43">
        <w:trPr>
          <w:trHeight w:val="506"/>
        </w:trPr>
        <w:tc>
          <w:tcPr>
            <w:tcW w:w="2547" w:type="dxa"/>
            <w:vMerge w:val="restart"/>
          </w:tcPr>
          <w:p w14:paraId="5A250780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 xml:space="preserve">COMPETENZE DI </w:t>
            </w:r>
          </w:p>
          <w:p w14:paraId="599DAB9D" w14:textId="77777777" w:rsidR="00890155" w:rsidRPr="000F54FF" w:rsidRDefault="00890155" w:rsidP="00823F43">
            <w:pPr>
              <w:rPr>
                <w:rFonts w:cstheme="minorHAnsi"/>
              </w:rPr>
            </w:pPr>
            <w:r w:rsidRPr="000F54FF">
              <w:rPr>
                <w:rFonts w:cstheme="minorHAnsi"/>
                <w:b/>
                <w:bCs/>
              </w:rPr>
              <w:t>EDUCAZIONE CIVICA</w:t>
            </w:r>
          </w:p>
        </w:tc>
        <w:tc>
          <w:tcPr>
            <w:tcW w:w="6890" w:type="dxa"/>
          </w:tcPr>
          <w:p w14:paraId="10CD9861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Costituzione, diritto, legalità e solidarietà</w:t>
            </w:r>
          </w:p>
          <w:p w14:paraId="3A5B7BC2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Conoscere i valori che ispirano gli ordinamenti comunitari e internazionali, nonché i loro compiti e funzioni essenziali</w:t>
            </w:r>
          </w:p>
          <w:p w14:paraId="62A795FE" w14:textId="77777777" w:rsidR="00890155" w:rsidRPr="000F54FF" w:rsidRDefault="00890155" w:rsidP="0089015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correttamente le modalità di rappresentanza, di delega, di rispetto degli impegni assunti e fatti propri all’interno di diversi ambiti istituzionali e sociali. </w:t>
            </w:r>
          </w:p>
          <w:p w14:paraId="52322D47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Partecipare al dibattito culturale.</w:t>
            </w:r>
          </w:p>
        </w:tc>
      </w:tr>
      <w:tr w:rsidR="00890155" w:rsidRPr="000F54FF" w14:paraId="5F2B789C" w14:textId="77777777" w:rsidTr="00823F43">
        <w:trPr>
          <w:trHeight w:val="506"/>
        </w:trPr>
        <w:tc>
          <w:tcPr>
            <w:tcW w:w="2547" w:type="dxa"/>
            <w:vMerge/>
          </w:tcPr>
          <w:p w14:paraId="1A634DCA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6EABF7A0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Sviluppo sostenibile,</w:t>
            </w:r>
            <w:r w:rsidRPr="000F54FF">
              <w:rPr>
                <w:rFonts w:cstheme="minorHAnsi"/>
              </w:rPr>
              <w:t xml:space="preserve"> </w:t>
            </w:r>
            <w:r w:rsidRPr="000F54FF">
              <w:rPr>
                <w:rFonts w:cstheme="minorHAnsi"/>
                <w:b/>
                <w:bCs/>
              </w:rPr>
              <w:t>educazione ambientale, conoscenza e tutela del patrimonio e del territorio</w:t>
            </w:r>
          </w:p>
          <w:p w14:paraId="5647ACA2" w14:textId="77777777" w:rsidR="00890155" w:rsidRPr="000F54FF" w:rsidRDefault="00890155" w:rsidP="008901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Rispettare l’ambiente, curarlo, conservarlo, migliorarlo, assumendo il principio di responsabilità. </w:t>
            </w:r>
          </w:p>
          <w:p w14:paraId="16B6B844" w14:textId="77777777" w:rsidR="00890155" w:rsidRPr="000F54FF" w:rsidRDefault="00890155" w:rsidP="008901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Adottare i comportamenti più adeguati </w:t>
            </w:r>
            <w:proofErr w:type="gramStart"/>
            <w:r w:rsidRPr="000F54FF">
              <w:rPr>
                <w:rFonts w:cstheme="minorHAnsi"/>
                <w:color w:val="000000"/>
              </w:rPr>
              <w:t>per la</w:t>
            </w:r>
            <w:proofErr w:type="gramEnd"/>
            <w:r w:rsidRPr="000F54FF">
              <w:rPr>
                <w:rFonts w:cstheme="minorHAnsi"/>
                <w:color w:val="000000"/>
              </w:rPr>
              <w:t xml:space="preserve"> tutela della sicurezza propria, degli altri e dell’ambiente in cui si vive, in condizioni ordinarie o straordinarie di pericolo, curando l’acquisizione di elementi formativi di base in materia di primo intervento e protezione civile. </w:t>
            </w:r>
          </w:p>
          <w:p w14:paraId="7AC7D461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890155" w:rsidRPr="000F54FF" w14:paraId="2FEF1226" w14:textId="77777777" w:rsidTr="00823F43">
        <w:trPr>
          <w:trHeight w:val="506"/>
        </w:trPr>
        <w:tc>
          <w:tcPr>
            <w:tcW w:w="2547" w:type="dxa"/>
            <w:vMerge/>
          </w:tcPr>
          <w:p w14:paraId="21BEDDC1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324DE9DD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Cittadinanza digitale</w:t>
            </w:r>
          </w:p>
          <w:p w14:paraId="72119853" w14:textId="77777777" w:rsidR="00890155" w:rsidRPr="000F54FF" w:rsidRDefault="00890155" w:rsidP="008901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Esercitare i principi della cittadinanza digitale, con competenza e coerenza rispetto al sistema integrato di valori che regolano la vita democratica. </w:t>
            </w:r>
          </w:p>
          <w:p w14:paraId="280DAE93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</w:p>
        </w:tc>
      </w:tr>
      <w:tr w:rsidR="00890155" w:rsidRPr="000F54FF" w14:paraId="06D52D94" w14:textId="77777777" w:rsidTr="00823F43">
        <w:trPr>
          <w:trHeight w:val="506"/>
        </w:trPr>
        <w:tc>
          <w:tcPr>
            <w:tcW w:w="2547" w:type="dxa"/>
          </w:tcPr>
          <w:p w14:paraId="0197FFFE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METODOLOGIE</w:t>
            </w:r>
          </w:p>
        </w:tc>
        <w:tc>
          <w:tcPr>
            <w:tcW w:w="6890" w:type="dxa"/>
          </w:tcPr>
          <w:p w14:paraId="3F4471FD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Brainstorming</w:t>
            </w:r>
          </w:p>
          <w:p w14:paraId="3FD5D206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lastRenderedPageBreak/>
              <w:t>Lezione frontale dialogata</w:t>
            </w:r>
          </w:p>
          <w:p w14:paraId="08E710B1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Learning by doing</w:t>
            </w:r>
          </w:p>
          <w:p w14:paraId="237807FB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Cooperative learning</w:t>
            </w:r>
          </w:p>
          <w:p w14:paraId="4ED6EC11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Role Play</w:t>
            </w:r>
          </w:p>
          <w:p w14:paraId="262B37BF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Peer Education</w:t>
            </w:r>
          </w:p>
          <w:p w14:paraId="63065F9E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con l’utilizzo delle TIC</w:t>
            </w:r>
          </w:p>
          <w:p w14:paraId="068F2A50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Flipped classroom</w:t>
            </w:r>
          </w:p>
          <w:p w14:paraId="3D56E07B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Didattica per compiti di realtà</w:t>
            </w:r>
          </w:p>
          <w:p w14:paraId="22DD4B84" w14:textId="77777777" w:rsidR="00890155" w:rsidRDefault="00890155" w:rsidP="00823F43">
            <w:pPr>
              <w:contextualSpacing/>
              <w:rPr>
                <w:rFonts w:cstheme="minorHAnsi"/>
              </w:rPr>
            </w:pPr>
          </w:p>
          <w:p w14:paraId="01EE0A3A" w14:textId="77777777" w:rsidR="00C10234" w:rsidRDefault="00C10234" w:rsidP="00823F43">
            <w:pPr>
              <w:contextualSpacing/>
              <w:rPr>
                <w:rFonts w:cstheme="minorHAnsi"/>
              </w:rPr>
            </w:pPr>
          </w:p>
          <w:p w14:paraId="53DC337E" w14:textId="77777777" w:rsidR="00C10234" w:rsidRDefault="00C10234" w:rsidP="00823F43">
            <w:pPr>
              <w:contextualSpacing/>
              <w:rPr>
                <w:rFonts w:cstheme="minorHAnsi"/>
              </w:rPr>
            </w:pPr>
          </w:p>
          <w:p w14:paraId="23CFBD80" w14:textId="77777777" w:rsidR="00C10234" w:rsidRDefault="00C10234" w:rsidP="00823F43">
            <w:pPr>
              <w:contextualSpacing/>
              <w:rPr>
                <w:rFonts w:cstheme="minorHAnsi"/>
              </w:rPr>
            </w:pPr>
          </w:p>
          <w:p w14:paraId="32F391EC" w14:textId="77777777" w:rsidR="00C10234" w:rsidRDefault="00C10234" w:rsidP="00823F43">
            <w:pPr>
              <w:contextualSpacing/>
              <w:rPr>
                <w:rFonts w:cstheme="minorHAnsi"/>
              </w:rPr>
            </w:pPr>
          </w:p>
          <w:p w14:paraId="23ADC903" w14:textId="77777777" w:rsidR="00C10234" w:rsidRDefault="00C10234" w:rsidP="00823F43">
            <w:pPr>
              <w:contextualSpacing/>
              <w:rPr>
                <w:rFonts w:cstheme="minorHAnsi"/>
              </w:rPr>
            </w:pPr>
          </w:p>
          <w:p w14:paraId="48EEA8F9" w14:textId="77777777" w:rsidR="00C10234" w:rsidRPr="000F54FF" w:rsidRDefault="00C10234" w:rsidP="00823F43">
            <w:pPr>
              <w:contextualSpacing/>
              <w:rPr>
                <w:rFonts w:cstheme="minorHAnsi"/>
              </w:rPr>
            </w:pPr>
          </w:p>
        </w:tc>
      </w:tr>
      <w:tr w:rsidR="00890155" w:rsidRPr="000F54FF" w14:paraId="66D88A83" w14:textId="77777777" w:rsidTr="00823F43">
        <w:trPr>
          <w:trHeight w:val="506"/>
        </w:trPr>
        <w:tc>
          <w:tcPr>
            <w:tcW w:w="2547" w:type="dxa"/>
          </w:tcPr>
          <w:p w14:paraId="3B42476E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VALUTAZIONE</w:t>
            </w:r>
          </w:p>
        </w:tc>
        <w:tc>
          <w:tcPr>
            <w:tcW w:w="6890" w:type="dxa"/>
          </w:tcPr>
          <w:p w14:paraId="78BB176E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formative:</w:t>
            </w:r>
          </w:p>
          <w:p w14:paraId="3C7EDA50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bCs/>
              </w:rPr>
              <w:t xml:space="preserve">attività di riordino, completamento, sostituzione, scelta multipla, correzione dell’errore, brani di lettura con domande, formulazione di domande e risposte, esercizi di espansione, di abbinamento, brevi traduzioni anche di tipo comunicativo, costruzioni di dialoghi su traccia, stesura di brevi testi anche sulla base di immagini, esercizi lessicali, cloze </w:t>
            </w:r>
          </w:p>
          <w:p w14:paraId="6989F292" w14:textId="77777777" w:rsidR="00890155" w:rsidRPr="000F54FF" w:rsidRDefault="00890155" w:rsidP="00890155">
            <w:pPr>
              <w:numPr>
                <w:ilvl w:val="0"/>
                <w:numId w:val="5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orale: </w:t>
            </w:r>
            <w:r w:rsidRPr="000F54FF">
              <w:rPr>
                <w:rFonts w:cstheme="minorHAnsi"/>
                <w:bCs/>
              </w:rPr>
              <w:t>oral reports su argomenti assegnati, interazione in attività comunicative, descrizione di immagini, brevi traduzioni, esercizi lessicali, attività di ascolto con tabelle e griglie da compilare.</w:t>
            </w:r>
          </w:p>
          <w:p w14:paraId="6C2BBE20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Controllo e correzione dei compiti assegnati</w:t>
            </w:r>
          </w:p>
          <w:p w14:paraId="6529D1D3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Eventuali esercitazioni di consolidamento</w:t>
            </w:r>
          </w:p>
          <w:p w14:paraId="106383C4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Prove di comprensione e/o di produzione orale e/o scritta</w:t>
            </w:r>
          </w:p>
          <w:p w14:paraId="54C2B032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</w:p>
          <w:p w14:paraId="4BEE5EA2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sommative</w:t>
            </w:r>
          </w:p>
          <w:p w14:paraId="12B138FB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color w:val="000000"/>
              </w:rPr>
              <w:t>prove scritte di composizione, produzione guidata, semi-guidata e libera su traccia, questionari a risposta chiusa e/o aperta, stesura di riassunti, resoconti, relazioni scritte, p</w:t>
            </w:r>
            <w:r w:rsidRPr="000F54FF">
              <w:rPr>
                <w:rFonts w:cstheme="minorHAnsi"/>
                <w:bCs/>
              </w:rPr>
              <w:t>rove di comprensione e/o di produzione scritta</w:t>
            </w:r>
          </w:p>
          <w:p w14:paraId="3ED08184" w14:textId="77777777" w:rsidR="00C10234" w:rsidRPr="00C10234" w:rsidRDefault="00890155" w:rsidP="00823F43">
            <w:pPr>
              <w:numPr>
                <w:ilvl w:val="0"/>
                <w:numId w:val="6"/>
              </w:numPr>
              <w:contextualSpacing/>
              <w:jc w:val="both"/>
              <w:rPr>
                <w:rFonts w:cstheme="minorHAnsi"/>
                <w:bCs/>
              </w:rPr>
            </w:pPr>
            <w:r w:rsidRPr="00C10234">
              <w:rPr>
                <w:rFonts w:cstheme="minorHAnsi"/>
                <w:b/>
              </w:rPr>
              <w:t>Produzione e comprensione orale:</w:t>
            </w:r>
            <w:r w:rsidR="00C10234" w:rsidRPr="00C10234">
              <w:rPr>
                <w:rFonts w:cstheme="minorHAnsi"/>
                <w:b/>
              </w:rPr>
              <w:t xml:space="preserve">  </w:t>
            </w:r>
          </w:p>
          <w:p w14:paraId="42EF08DB" w14:textId="685277F3" w:rsidR="00890155" w:rsidRPr="00C10234" w:rsidRDefault="00890155" w:rsidP="00C10234">
            <w:pPr>
              <w:ind w:left="720"/>
              <w:contextualSpacing/>
              <w:jc w:val="both"/>
              <w:rPr>
                <w:rFonts w:cstheme="minorHAnsi"/>
                <w:bCs/>
              </w:rPr>
            </w:pPr>
            <w:r w:rsidRPr="00C10234">
              <w:rPr>
                <w:rFonts w:cstheme="minorHAnsi"/>
                <w:bCs/>
              </w:rPr>
              <w:t>Oral reports su argomenti studiati, interazione in attività comunicative, descrizione di immagini, brevi traduzioni, prove di comprensione e/o di produzione orale.</w:t>
            </w:r>
          </w:p>
          <w:p w14:paraId="67338FF3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02647AD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7988EFE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2B26344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2096FC00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B4E4CBD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5E2C619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7D6AC4F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19D3CE0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8351F9C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90A9365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75C5367F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29C897CE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F748272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3BD0345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53315DB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13DA3759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3589FB11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09719BB0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66E609D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337D5149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9A426B9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596E72CE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7D371C61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4648A362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6BB0C10A" w14:textId="77777777" w:rsidR="00890155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  <w:p w14:paraId="7761326D" w14:textId="77777777" w:rsidR="00890155" w:rsidRPr="000F54FF" w:rsidRDefault="00890155" w:rsidP="00823F43">
            <w:pPr>
              <w:contextualSpacing/>
              <w:jc w:val="both"/>
              <w:rPr>
                <w:rFonts w:cstheme="minorHAnsi"/>
                <w:bCs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292"/>
        <w:gridCol w:w="4377"/>
      </w:tblGrid>
      <w:tr w:rsidR="00890155" w:rsidRPr="000F54FF" w14:paraId="05110E3D" w14:textId="77777777" w:rsidTr="00823F43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BAC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607923E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GRIGLIA di VALUTAZIONE</w:t>
            </w:r>
          </w:p>
          <w:p w14:paraId="22648362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890155" w:rsidRPr="000F54FF" w14:paraId="03534B23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E025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LIVELLI DI COMPETENZA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EF2B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GIUDIZIO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04B0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VOTO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930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DESCRITTORI DEI LIVELLI DI APPRENDIMENTO</w:t>
            </w:r>
          </w:p>
        </w:tc>
      </w:tr>
      <w:tr w:rsidR="00890155" w:rsidRPr="000F54FF" w14:paraId="01D4E070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3E2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2C3B401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AVANZATO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FF6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OTTIMO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24EF" w14:textId="77777777" w:rsidR="00890155" w:rsidRPr="000F54FF" w:rsidRDefault="00890155" w:rsidP="00823F43">
            <w:pPr>
              <w:spacing w:after="160" w:line="259" w:lineRule="auto"/>
              <w:ind w:right="-96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(9-10)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B5F8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Impegno eccellente. </w:t>
            </w:r>
          </w:p>
        </w:tc>
      </w:tr>
      <w:tr w:rsidR="00890155" w:rsidRPr="000F54FF" w14:paraId="42EAF2D0" w14:textId="77777777" w:rsidTr="00823F43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2C70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0B8A6D6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5893DDA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3BAC778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INTERMEDIO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B15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BUONO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1A85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(8)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4312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 e approfondita dei contenuti; sicurezza nei collegamenti, nelle sintesi, nella comunicazione linguistica, nelle altre operazioni richieste; osservazioni critiche autonome ed almeno in parte originali. Impegno costante. </w:t>
            </w:r>
          </w:p>
        </w:tc>
      </w:tr>
      <w:tr w:rsidR="00890155" w:rsidRPr="000F54FF" w14:paraId="45A45FE7" w14:textId="77777777" w:rsidTr="00823F43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F75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C662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DISCRETO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682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961B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L'alunno ha conoscenza dei contenuti abbastanza completa ma non sempre approfondita; ha capacità di collegamento e di sintesi; ha padronanza delle operazioni richieste e della comunicazione scritta e orale; ha capacità di elaborare osservazioni critiche autonome. Impegno discreto.</w:t>
            </w:r>
          </w:p>
        </w:tc>
      </w:tr>
      <w:tr w:rsidR="00890155" w:rsidRPr="000F54FF" w14:paraId="6994EF83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EF71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6E91A9A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33B4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SUFFICIENTE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62EC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 (6)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CC1A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e comprensione dei contenuti essenziali; ha capacità di compiere classificazioni e sintesi in maniera elementare ma corretta; accettabile efficacia operativa; sufficiente chiarezza nella comunicazione scritta e orale; ha capacità di elaborare osservazioni critiche semplici ma pertinenti. </w:t>
            </w:r>
          </w:p>
        </w:tc>
      </w:tr>
      <w:tr w:rsidR="00890155" w:rsidRPr="000F54FF" w14:paraId="6AF2CEE2" w14:textId="77777777" w:rsidTr="00823F43">
        <w:trPr>
          <w:trHeight w:val="57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56E47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78544CAB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550E22C6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1A58DA14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5DB2E411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32E43FDC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7972B309" w14:textId="77777777" w:rsidR="00890155" w:rsidRPr="000F54FF" w:rsidRDefault="00890155" w:rsidP="00823F43">
            <w:pPr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 FASE DI ACQUISIZIONE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517D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INSUFFICIENTE</w:t>
            </w:r>
          </w:p>
          <w:p w14:paraId="2481ED92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C69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(5)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674E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superficiale dei contenuti; collegamenti frammentari e lacunosi; inefficacia nel portare a termine le operazioni richieste; rilevanti difficoltà nella comunicazione scritta e orale; errori nelle osservazioni critiche. </w:t>
            </w:r>
          </w:p>
        </w:tc>
      </w:tr>
      <w:tr w:rsidR="00890155" w:rsidRPr="000F54FF" w14:paraId="4B5F2891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7B31A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E827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F5C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F7A4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L’alunno ha una conoscenza frammentaria e scorretta dei contenuti; ha scarse abilità di compiere operazioni pertinenti; inadeguatezza nella comunicazione scritta e orale; scarsa precisione nella classificazione e nella sintesi dei dati; scarse abilità critiche sugli argomenti considerati.</w:t>
            </w:r>
            <w:r w:rsidRPr="000F54FF">
              <w:rPr>
                <w:rFonts w:cstheme="minorHAnsi"/>
                <w:b/>
                <w:bCs/>
                <w:color w:val="FF0000"/>
                <w:kern w:val="0"/>
                <w:sz w:val="18"/>
                <w:szCs w:val="18"/>
                <w14:ligatures w14:val="none"/>
              </w:rPr>
              <w:t xml:space="preserve">  </w:t>
            </w:r>
          </w:p>
        </w:tc>
      </w:tr>
      <w:tr w:rsidR="00890155" w:rsidRPr="000F54FF" w14:paraId="3AA979E1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2249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1BAA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3E1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(1-2-3)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09CA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Conoscenza nulla dei contenuti; nessuna abilità nel compiere operazioni pertinenti; grave inadeguatezza nella comunicazione scritta e orale; nessuna precisione nella classificazione e nella sintesi dei dati; assenza di abilità critiche sugli argomenti considerati.</w:t>
            </w:r>
            <w:r w:rsidRPr="000F54FF">
              <w:rPr>
                <w:rFonts w:cstheme="minorHAnsi"/>
                <w:b/>
                <w:bCs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</w:tr>
    </w:tbl>
    <w:p w14:paraId="12B57679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568EA93E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39FF8C96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1BC120E6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5B17D931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tbl>
      <w:tblPr>
        <w:tblStyle w:val="Grigliatabella"/>
        <w:tblW w:w="9437" w:type="dxa"/>
        <w:tblLook w:val="04A0" w:firstRow="1" w:lastRow="0" w:firstColumn="1" w:lastColumn="0" w:noHBand="0" w:noVBand="1"/>
      </w:tblPr>
      <w:tblGrid>
        <w:gridCol w:w="2547"/>
        <w:gridCol w:w="6890"/>
      </w:tblGrid>
      <w:tr w:rsidR="00890155" w:rsidRPr="000F54FF" w14:paraId="5B31A914" w14:textId="77777777" w:rsidTr="00823F43">
        <w:trPr>
          <w:trHeight w:val="506"/>
        </w:trPr>
        <w:tc>
          <w:tcPr>
            <w:tcW w:w="9437" w:type="dxa"/>
            <w:gridSpan w:val="2"/>
          </w:tcPr>
          <w:p w14:paraId="3CF40B23" w14:textId="77777777" w:rsidR="00890155" w:rsidRPr="000F54FF" w:rsidRDefault="00890155" w:rsidP="00823F43">
            <w:pPr>
              <w:contextualSpacing/>
              <w:jc w:val="center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QUARTO ANNO</w:t>
            </w:r>
          </w:p>
          <w:p w14:paraId="795C0B7D" w14:textId="77777777" w:rsidR="00890155" w:rsidRPr="000F54FF" w:rsidRDefault="00890155" w:rsidP="00823F43">
            <w:pPr>
              <w:contextualSpacing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890155" w:rsidRPr="000F54FF" w14:paraId="524D7057" w14:textId="77777777" w:rsidTr="00823F43">
        <w:trPr>
          <w:trHeight w:val="506"/>
        </w:trPr>
        <w:tc>
          <w:tcPr>
            <w:tcW w:w="2547" w:type="dxa"/>
          </w:tcPr>
          <w:p w14:paraId="1B30490C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DISCIPLINARI</w:t>
            </w:r>
          </w:p>
        </w:tc>
        <w:tc>
          <w:tcPr>
            <w:tcW w:w="6890" w:type="dxa"/>
          </w:tcPr>
          <w:p w14:paraId="266F109A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Utilizzare la lingua inglese e, ove prevista un’altra lingua comunitaria, per scopi comunicativi e utilizzare i linguaggi settoriali relativi ai percorsi di studio, per interagire in diversi ambiti e contesti professionali, al livello B1.2 del quadro comune europeo di riferimento per le lingue (QCER). </w:t>
            </w:r>
          </w:p>
          <w:p w14:paraId="0DDCA31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Utilizzare i sistemi informativi aziendali e gli strumenti di comunicazione integrata d’impresa, per realizzare attività comunicative con riferimento ai differenti contesti.</w:t>
            </w:r>
          </w:p>
          <w:p w14:paraId="646A47BB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Redigere relazioni tecniche e documentare le attività individuali e di gruppo relative a situazioni professionali. </w:t>
            </w:r>
          </w:p>
          <w:p w14:paraId="5C4EB39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Individuare e utilizzare gli strumenti di comunicazione e di team working più appropriati per intervenire nei contesti organizzativi e professionali di riferimento</w:t>
            </w:r>
          </w:p>
        </w:tc>
      </w:tr>
      <w:tr w:rsidR="00890155" w:rsidRPr="000F54FF" w14:paraId="6E9F37AF" w14:textId="77777777" w:rsidTr="00823F43">
        <w:trPr>
          <w:trHeight w:val="506"/>
        </w:trPr>
        <w:tc>
          <w:tcPr>
            <w:tcW w:w="2547" w:type="dxa"/>
          </w:tcPr>
          <w:p w14:paraId="7FDB9F6E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CHIAVE EUROPEE</w:t>
            </w:r>
          </w:p>
          <w:p w14:paraId="27803965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(2018)</w:t>
            </w:r>
          </w:p>
        </w:tc>
        <w:tc>
          <w:tcPr>
            <w:tcW w:w="6890" w:type="dxa"/>
          </w:tcPr>
          <w:p w14:paraId="74C5395B" w14:textId="77777777" w:rsidR="002A0045" w:rsidRPr="002A0045" w:rsidRDefault="00890155" w:rsidP="00823F43">
            <w:pPr>
              <w:numPr>
                <w:ilvl w:val="0"/>
                <w:numId w:val="1"/>
              </w:numPr>
              <w:contextualSpacing/>
              <w:rPr>
                <w:rFonts w:cstheme="minorHAnsi"/>
                <w:color w:val="000000" w:themeColor="text1"/>
              </w:rPr>
            </w:pPr>
            <w:r w:rsidRPr="002A0045">
              <w:rPr>
                <w:rFonts w:cstheme="minorHAnsi"/>
              </w:rPr>
              <w:t>Competenza alfabetica funzionale</w:t>
            </w:r>
            <w:r w:rsidR="002A0045" w:rsidRPr="002A0045">
              <w:rPr>
                <w:rFonts w:cstheme="minorHAnsi"/>
              </w:rPr>
              <w:t xml:space="preserve"> </w:t>
            </w:r>
          </w:p>
          <w:p w14:paraId="4F560D03" w14:textId="720995D0" w:rsidR="00890155" w:rsidRPr="002A0045" w:rsidRDefault="00890155" w:rsidP="002A0045">
            <w:pPr>
              <w:ind w:left="720"/>
              <w:contextualSpacing/>
              <w:rPr>
                <w:rFonts w:cstheme="minorHAnsi"/>
                <w:color w:val="000000" w:themeColor="text1"/>
              </w:rPr>
            </w:pPr>
            <w:r w:rsidRPr="002A0045">
              <w:rPr>
                <w:rFonts w:cstheme="minorHAnsi"/>
                <w:color w:val="000000" w:themeColor="text1"/>
              </w:rPr>
              <w:t>Competenza matematica e Competenza in Scienze, Tecnologie e Ingegneria</w:t>
            </w:r>
          </w:p>
          <w:p w14:paraId="333DFBB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multilinguistica</w:t>
            </w:r>
          </w:p>
          <w:p w14:paraId="6BEF5EB8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digitale</w:t>
            </w:r>
          </w:p>
          <w:p w14:paraId="5911A99C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personale, sociale e capacità di imparare a imparare</w:t>
            </w:r>
          </w:p>
          <w:p w14:paraId="3176C81A" w14:textId="77777777" w:rsidR="002A0045" w:rsidRDefault="00890155" w:rsidP="00823F43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2A0045">
              <w:rPr>
                <w:rFonts w:cstheme="minorHAnsi"/>
              </w:rPr>
              <w:t>Competenza in materia di cittadinanza</w:t>
            </w:r>
          </w:p>
          <w:p w14:paraId="69AA5DB0" w14:textId="4CBE0947" w:rsidR="00890155" w:rsidRPr="002A0045" w:rsidRDefault="00890155" w:rsidP="002A0045">
            <w:pPr>
              <w:ind w:left="720"/>
              <w:contextualSpacing/>
              <w:rPr>
                <w:rFonts w:cstheme="minorHAnsi"/>
              </w:rPr>
            </w:pPr>
            <w:r w:rsidRPr="002A0045">
              <w:rPr>
                <w:rFonts w:cstheme="minorHAnsi"/>
              </w:rPr>
              <w:t>Competenza imprenditoriale</w:t>
            </w:r>
          </w:p>
          <w:p w14:paraId="47D918F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Competenza in materia di consapevolezza ed espressione culturali</w:t>
            </w:r>
          </w:p>
        </w:tc>
      </w:tr>
      <w:tr w:rsidR="00890155" w:rsidRPr="000F54FF" w14:paraId="68DB27BE" w14:textId="77777777" w:rsidTr="00823F43">
        <w:trPr>
          <w:trHeight w:val="506"/>
        </w:trPr>
        <w:tc>
          <w:tcPr>
            <w:tcW w:w="2547" w:type="dxa"/>
          </w:tcPr>
          <w:p w14:paraId="6D2815C1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COMPETENZE DI CITTADINANZA</w:t>
            </w:r>
          </w:p>
        </w:tc>
        <w:tc>
          <w:tcPr>
            <w:tcW w:w="6890" w:type="dxa"/>
          </w:tcPr>
          <w:p w14:paraId="35D77D9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Imparare ad imparare </w:t>
            </w:r>
          </w:p>
          <w:p w14:paraId="26F98955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Progettare</w:t>
            </w:r>
          </w:p>
          <w:p w14:paraId="4E16514D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Comunicare o comprendere messaggi di genere diverso </w:t>
            </w:r>
          </w:p>
          <w:p w14:paraId="4939E57E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Collaborare e partecipare </w:t>
            </w:r>
          </w:p>
          <w:p w14:paraId="4D25E98A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Agire in modo autonomo e responsabile </w:t>
            </w:r>
          </w:p>
          <w:p w14:paraId="427D3A02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Risolvere problemi </w:t>
            </w:r>
          </w:p>
          <w:p w14:paraId="592747A0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Individuare collegamenti e relazioni</w:t>
            </w:r>
          </w:p>
          <w:p w14:paraId="52F3AA5A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Acquisire ed interpretare l’informazione</w:t>
            </w:r>
          </w:p>
        </w:tc>
      </w:tr>
      <w:tr w:rsidR="00890155" w:rsidRPr="000F54FF" w14:paraId="751D6877" w14:textId="77777777" w:rsidTr="00823F43">
        <w:trPr>
          <w:trHeight w:val="506"/>
        </w:trPr>
        <w:tc>
          <w:tcPr>
            <w:tcW w:w="2547" w:type="dxa"/>
          </w:tcPr>
          <w:p w14:paraId="3A909730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ABILITÀ</w:t>
            </w:r>
          </w:p>
          <w:p w14:paraId="5804ED3E" w14:textId="77777777" w:rsidR="00890155" w:rsidRPr="000F54FF" w:rsidRDefault="00890155" w:rsidP="00823F43">
            <w:pPr>
              <w:rPr>
                <w:rFonts w:cstheme="minorHAnsi"/>
              </w:rPr>
            </w:pPr>
          </w:p>
        </w:tc>
        <w:tc>
          <w:tcPr>
            <w:tcW w:w="6890" w:type="dxa"/>
          </w:tcPr>
          <w:p w14:paraId="500E5770" w14:textId="77777777" w:rsidR="00890155" w:rsidRPr="000F54FF" w:rsidRDefault="00890155" w:rsidP="00890155">
            <w:pPr>
              <w:widowControl w:val="0"/>
              <w:numPr>
                <w:ilvl w:val="0"/>
                <w:numId w:val="6"/>
              </w:numPr>
              <w:tabs>
                <w:tab w:val="left" w:pos="471"/>
              </w:tabs>
              <w:autoSpaceDE w:val="0"/>
              <w:autoSpaceDN w:val="0"/>
              <w:ind w:right="169"/>
              <w:jc w:val="both"/>
              <w:rPr>
                <w:rFonts w:eastAsia="Comic Sans MS" w:cstheme="minorHAnsi"/>
              </w:rPr>
            </w:pPr>
            <w:r w:rsidRPr="000F54FF">
              <w:rPr>
                <w:rFonts w:eastAsia="Comic Sans MS" w:cstheme="minorHAnsi"/>
              </w:rPr>
              <w:t xml:space="preserve">    Utilizzare L2 per i princi</w:t>
            </w:r>
            <w:r w:rsidRPr="000F54FF">
              <w:rPr>
                <w:rFonts w:eastAsia="Comic Sans MS" w:cstheme="minorHAnsi"/>
                <w:spacing w:val="-51"/>
              </w:rPr>
              <w:t xml:space="preserve"> </w:t>
            </w:r>
            <w:r w:rsidRPr="000F54FF">
              <w:rPr>
                <w:rFonts w:eastAsia="Comic Sans MS" w:cstheme="minorHAnsi"/>
              </w:rPr>
              <w:t xml:space="preserve">pali scopi di produzione e </w:t>
            </w:r>
            <w:r w:rsidRPr="000F54FF">
              <w:rPr>
                <w:rFonts w:eastAsia="Comic Sans MS" w:cstheme="minorHAnsi"/>
                <w:spacing w:val="-51"/>
              </w:rPr>
              <w:t xml:space="preserve">    </w:t>
            </w:r>
            <w:r w:rsidRPr="000F54FF">
              <w:rPr>
                <w:rFonts w:eastAsia="Comic Sans MS" w:cstheme="minorHAnsi"/>
              </w:rPr>
              <w:t>comprensione</w:t>
            </w:r>
            <w:r w:rsidRPr="000F54FF">
              <w:rPr>
                <w:rFonts w:eastAsia="Comic Sans MS" w:cstheme="minorHAnsi"/>
                <w:spacing w:val="-2"/>
              </w:rPr>
              <w:t xml:space="preserve"> </w:t>
            </w:r>
          </w:p>
          <w:p w14:paraId="356B55D8" w14:textId="2CB72A17" w:rsidR="00890155" w:rsidRPr="000F54FF" w:rsidRDefault="002A0045" w:rsidP="0089015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line="242" w:lineRule="auto"/>
              <w:ind w:right="301"/>
              <w:rPr>
                <w:rFonts w:eastAsia="Comic Sans MS" w:cstheme="minorHAnsi"/>
              </w:rPr>
            </w:pPr>
            <w:r>
              <w:rPr>
                <w:rFonts w:eastAsia="Comic Sans MS" w:cstheme="minorHAnsi"/>
              </w:rPr>
              <w:t>L</w:t>
            </w:r>
            <w:r w:rsidR="00890155" w:rsidRPr="000F54FF">
              <w:rPr>
                <w:rFonts w:eastAsia="Comic Sans MS" w:cstheme="minorHAnsi"/>
              </w:rPr>
              <w:t>eggere e comprendere</w:t>
            </w:r>
            <w:r w:rsidR="00890155" w:rsidRPr="000F54FF">
              <w:rPr>
                <w:rFonts w:eastAsia="Comic Sans MS" w:cstheme="minorHAnsi"/>
                <w:spacing w:val="1"/>
              </w:rPr>
              <w:t xml:space="preserve"> </w:t>
            </w:r>
            <w:r w:rsidR="00890155" w:rsidRPr="000F54FF">
              <w:rPr>
                <w:rFonts w:eastAsia="Comic Sans MS" w:cstheme="minorHAnsi"/>
              </w:rPr>
              <w:t>testi</w:t>
            </w:r>
            <w:r w:rsidR="00890155" w:rsidRPr="000F54FF">
              <w:rPr>
                <w:rFonts w:eastAsia="Comic Sans MS" w:cstheme="minorHAnsi"/>
                <w:spacing w:val="-6"/>
              </w:rPr>
              <w:t xml:space="preserve"> </w:t>
            </w:r>
            <w:r w:rsidR="00890155" w:rsidRPr="000F54FF">
              <w:rPr>
                <w:rFonts w:eastAsia="Comic Sans MS" w:cstheme="minorHAnsi"/>
              </w:rPr>
              <w:t>scritti</w:t>
            </w:r>
            <w:r w:rsidR="00890155" w:rsidRPr="000F54FF">
              <w:rPr>
                <w:rFonts w:eastAsia="Comic Sans MS" w:cstheme="minorHAnsi"/>
                <w:spacing w:val="-3"/>
              </w:rPr>
              <w:t xml:space="preserve"> </w:t>
            </w:r>
            <w:r w:rsidR="00890155" w:rsidRPr="000F54FF">
              <w:rPr>
                <w:rFonts w:eastAsia="Comic Sans MS" w:cstheme="minorHAnsi"/>
              </w:rPr>
              <w:t>di vario</w:t>
            </w:r>
            <w:r w:rsidR="00890155" w:rsidRPr="000F54FF">
              <w:rPr>
                <w:rFonts w:eastAsia="Comic Sans MS" w:cstheme="minorHAnsi"/>
                <w:spacing w:val="-3"/>
              </w:rPr>
              <w:t xml:space="preserve"> </w:t>
            </w:r>
            <w:r w:rsidR="00890155" w:rsidRPr="000F54FF">
              <w:rPr>
                <w:rFonts w:eastAsia="Comic Sans MS" w:cstheme="minorHAnsi"/>
              </w:rPr>
              <w:t>tipo per diversi</w:t>
            </w:r>
            <w:r w:rsidR="00890155" w:rsidRPr="000F54FF">
              <w:rPr>
                <w:rFonts w:eastAsia="Comic Sans MS" w:cstheme="minorHAnsi"/>
                <w:spacing w:val="-2"/>
              </w:rPr>
              <w:t xml:space="preserve">       </w:t>
            </w:r>
            <w:r w:rsidR="00890155" w:rsidRPr="000F54FF">
              <w:rPr>
                <w:rFonts w:eastAsia="Comic Sans MS" w:cstheme="minorHAnsi"/>
              </w:rPr>
              <w:t>scopi</w:t>
            </w:r>
            <w:r w:rsidR="00890155" w:rsidRPr="000F54FF">
              <w:rPr>
                <w:rFonts w:eastAsia="Comic Sans MS" w:cstheme="minorHAnsi"/>
                <w:spacing w:val="-7"/>
              </w:rPr>
              <w:t xml:space="preserve"> </w:t>
            </w:r>
            <w:r w:rsidR="00890155" w:rsidRPr="000F54FF">
              <w:rPr>
                <w:rFonts w:eastAsia="Comic Sans MS" w:cstheme="minorHAnsi"/>
              </w:rPr>
              <w:t>comunicativi</w:t>
            </w:r>
          </w:p>
          <w:p w14:paraId="71C91CFA" w14:textId="77777777" w:rsidR="00890155" w:rsidRPr="000F54FF" w:rsidRDefault="00890155" w:rsidP="0089015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</w:rPr>
              <w:t>Scrivere correttamente testi</w:t>
            </w:r>
            <w:r w:rsidRPr="000F54FF">
              <w:rPr>
                <w:rFonts w:cstheme="minorHAnsi"/>
                <w:spacing w:val="1"/>
              </w:rPr>
              <w:t xml:space="preserve"> </w:t>
            </w:r>
            <w:r w:rsidRPr="000F54FF">
              <w:rPr>
                <w:rFonts w:cstheme="minorHAnsi"/>
              </w:rPr>
              <w:t>su tematiche relative ad argo</w:t>
            </w:r>
            <w:r w:rsidRPr="000F54FF">
              <w:rPr>
                <w:rFonts w:cstheme="minorHAnsi"/>
                <w:spacing w:val="-51"/>
              </w:rPr>
              <w:t xml:space="preserve"> </w:t>
            </w:r>
            <w:r w:rsidRPr="000F54FF">
              <w:rPr>
                <w:rFonts w:cstheme="minorHAnsi"/>
              </w:rPr>
              <w:t>menti</w:t>
            </w:r>
            <w:r w:rsidRPr="000F54FF">
              <w:rPr>
                <w:rFonts w:cstheme="minorHAnsi"/>
                <w:spacing w:val="-1"/>
              </w:rPr>
              <w:t xml:space="preserve"> </w:t>
            </w:r>
            <w:r w:rsidRPr="000F54FF">
              <w:rPr>
                <w:rFonts w:cstheme="minorHAnsi"/>
              </w:rPr>
              <w:t>studiati</w:t>
            </w:r>
            <w:r w:rsidRPr="000F54FF">
              <w:rPr>
                <w:rFonts w:cstheme="minorHAnsi"/>
                <w:color w:val="000000"/>
              </w:rPr>
              <w:t xml:space="preserve"> conversazioni su argomenti familiari inerenti </w:t>
            </w:r>
            <w:proofErr w:type="gramStart"/>
            <w:r w:rsidRPr="000F54FF">
              <w:rPr>
                <w:rFonts w:cstheme="minorHAnsi"/>
                <w:color w:val="000000"/>
              </w:rPr>
              <w:t>la</w:t>
            </w:r>
            <w:proofErr w:type="gramEnd"/>
            <w:r w:rsidRPr="000F54FF">
              <w:rPr>
                <w:rFonts w:cstheme="minorHAnsi"/>
                <w:color w:val="000000"/>
              </w:rPr>
              <w:t xml:space="preserve"> sfera personale, lo studio o il lavoro e lo sport.</w:t>
            </w:r>
          </w:p>
          <w:p w14:paraId="4B699709" w14:textId="77777777" w:rsidR="00890155" w:rsidRPr="000F54FF" w:rsidRDefault="00890155" w:rsidP="0089015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>Utilizzare strategie compensative nell’interazione orale.</w:t>
            </w:r>
          </w:p>
          <w:p w14:paraId="2CD4039F" w14:textId="77777777" w:rsidR="00890155" w:rsidRPr="000F54FF" w:rsidRDefault="00890155" w:rsidP="0089015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>Distinguere e utilizzare le principali tipologie testuali, comprese quelle tecnico-professionali, in base alle costanti che le caratterizzano.</w:t>
            </w:r>
          </w:p>
          <w:p w14:paraId="5C9BABF3" w14:textId="77777777" w:rsidR="00890155" w:rsidRPr="000F54FF" w:rsidRDefault="00890155" w:rsidP="0089015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>Produrre testi per esprimere in modo chiaro e semplice opinioni, intenzioni, ipotesi e descrivere esperienze e processi.</w:t>
            </w:r>
          </w:p>
          <w:p w14:paraId="04AF85C3" w14:textId="752FE413" w:rsidR="00890155" w:rsidRPr="002A0045" w:rsidRDefault="00890155" w:rsidP="00823F4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2A0045">
              <w:rPr>
                <w:rFonts w:cstheme="minorHAnsi"/>
                <w:color w:val="000000"/>
              </w:rPr>
              <w:t xml:space="preserve">Comprendere idee principali e specifici dettagli di testi relativamente complessi, inerenti </w:t>
            </w:r>
            <w:proofErr w:type="gramStart"/>
            <w:r w:rsidRPr="002A0045">
              <w:rPr>
                <w:rFonts w:cstheme="minorHAnsi"/>
                <w:color w:val="000000"/>
              </w:rPr>
              <w:t>la</w:t>
            </w:r>
            <w:proofErr w:type="gramEnd"/>
            <w:r w:rsidRPr="002A0045">
              <w:rPr>
                <w:rFonts w:cstheme="minorHAnsi"/>
                <w:color w:val="000000"/>
              </w:rPr>
              <w:t xml:space="preserve"> sfera personale, l’attualità,</w:t>
            </w:r>
            <w:r w:rsidR="002A0045" w:rsidRPr="002A0045">
              <w:rPr>
                <w:rFonts w:cstheme="minorHAnsi"/>
                <w:color w:val="000000"/>
              </w:rPr>
              <w:t xml:space="preserve"> </w:t>
            </w:r>
            <w:r w:rsidRPr="002A0045">
              <w:rPr>
                <w:rFonts w:cstheme="minorHAnsi"/>
                <w:color w:val="000000"/>
              </w:rPr>
              <w:t>il lavoro o il settore di indirizzo.</w:t>
            </w:r>
          </w:p>
          <w:p w14:paraId="5CAB4FE5" w14:textId="77777777" w:rsidR="00890155" w:rsidRPr="000F54FF" w:rsidRDefault="00890155" w:rsidP="0089015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lastRenderedPageBreak/>
              <w:t>Comprendere globalmente, utilizzando appropriate strategie, messaggi radio-televisivi e filmati divulgativi su tematiche note.</w:t>
            </w:r>
          </w:p>
          <w:p w14:paraId="3324FE07" w14:textId="77777777" w:rsidR="00890155" w:rsidRPr="000F54FF" w:rsidRDefault="00890155" w:rsidP="0089015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>Produrre brevi relazioni, sintesi e commenti coerenti e coesi, anche con l’ausilio di strumenti multimediali</w:t>
            </w:r>
            <w:r w:rsidRPr="000F54FF">
              <w:rPr>
                <w:rFonts w:cstheme="minorHAnsi"/>
                <w:color w:val="1B1B1B"/>
              </w:rPr>
              <w:t xml:space="preserve">, </w:t>
            </w:r>
            <w:r w:rsidRPr="000F54FF">
              <w:rPr>
                <w:rFonts w:cstheme="minorHAnsi"/>
                <w:color w:val="000000"/>
              </w:rPr>
              <w:t>utilizzando il lessico appropriato.</w:t>
            </w:r>
          </w:p>
          <w:p w14:paraId="2D32135B" w14:textId="77777777" w:rsidR="00890155" w:rsidRPr="000F54FF" w:rsidRDefault="00890155" w:rsidP="0089015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color w:val="000000"/>
              </w:rPr>
              <w:t>Utilizzare in autonomia i dizionari ai fini di una scelta lessicale adeguata al contesto</w:t>
            </w:r>
          </w:p>
        </w:tc>
      </w:tr>
      <w:tr w:rsidR="00890155" w:rsidRPr="000F54FF" w14:paraId="359F9774" w14:textId="77777777" w:rsidTr="00823F43">
        <w:trPr>
          <w:trHeight w:val="506"/>
        </w:trPr>
        <w:tc>
          <w:tcPr>
            <w:tcW w:w="2547" w:type="dxa"/>
          </w:tcPr>
          <w:p w14:paraId="043D9857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CONOSCENZE</w:t>
            </w:r>
          </w:p>
          <w:p w14:paraId="4A0A05DD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0C44C325" w14:textId="77777777" w:rsidR="002A0045" w:rsidRPr="002A0045" w:rsidRDefault="002A0045" w:rsidP="002A004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Enquiring: </w:t>
            </w:r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>Contract of Sale and Sales Terms- Incoterms - Methods of Payment in International Trade Open Account - Bank Transfer - Payment in Advance - Documentary Collection - Documentary Credit Business Transactions.</w:t>
            </w:r>
          </w:p>
          <w:p w14:paraId="0C1D85D6" w14:textId="526C1978" w:rsidR="002A0045" w:rsidRPr="002A0045" w:rsidRDefault="002A0045" w:rsidP="002A004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 Ordering:  </w:t>
            </w:r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>Documents in International Trade Customs Procedures - The Commercial Invoice and Other Types of Invoices</w:t>
            </w: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 </w:t>
            </w:r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 xml:space="preserve">- IT Introduction to E-invoicing - Customs Procedures Within the </w:t>
            </w:r>
            <w:proofErr w:type="gramStart"/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>EU  -</w:t>
            </w:r>
            <w:proofErr w:type="gramEnd"/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 xml:space="preserve"> Customs Procedures Outside the EU - Ordering as a Private Customer - Ordering as a Business Customer - Order Form -How to Write an Order - Replying to Orders-</w:t>
            </w: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 </w:t>
            </w:r>
          </w:p>
          <w:p w14:paraId="63A412C5" w14:textId="77777777" w:rsidR="002A0045" w:rsidRPr="002A0045" w:rsidRDefault="002A0045" w:rsidP="002A004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  <w:t xml:space="preserve">The Banking System: </w:t>
            </w:r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 xml:space="preserve">Central Banks - The Main Types of Banks and Financial </w:t>
            </w:r>
            <w:proofErr w:type="gramStart"/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>Institutions  -</w:t>
            </w:r>
            <w:proofErr w:type="gramEnd"/>
            <w:r w:rsidRPr="002A0045">
              <w:rPr>
                <w:rFonts w:eastAsia="Times New Roman" w:cstheme="minorHAnsi"/>
                <w:kern w:val="1"/>
                <w:lang w:val="en-GB" w:eastAsia="ar-SA"/>
                <w14:ligatures w14:val="standardContextual"/>
              </w:rPr>
              <w:t xml:space="preserve"> Banking Services to Private Individuals - ATM, Debit and Credit Cards  - IT Digital Banking - IT Future of Banks  - IT Information Technology in Banking - IT SWIFT Transfers - IT Blockchain - Basic Banking Services to Businesses -  Business Bank Accounts -Borrowing Money from a Bank - Ethical Banking - Microcredit</w:t>
            </w:r>
          </w:p>
          <w:p w14:paraId="2870F9F7" w14:textId="77777777" w:rsidR="002A0045" w:rsidRPr="002A0045" w:rsidRDefault="002A0045" w:rsidP="002A004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cstheme="minorHAnsi"/>
                <w:b/>
                <w:bCs/>
                <w:kern w:val="2"/>
                <w:lang w:val="en-GB"/>
                <w14:ligatures w14:val="standardContextual"/>
              </w:rPr>
              <w:t>Networking and telecommunications</w:t>
            </w:r>
          </w:p>
          <w:p w14:paraId="11324FE0" w14:textId="77777777" w:rsidR="002A0045" w:rsidRPr="002A0045" w:rsidRDefault="002A0045" w:rsidP="002A0045">
            <w:pPr>
              <w:widowControl w:val="0"/>
              <w:numPr>
                <w:ilvl w:val="0"/>
                <w:numId w:val="20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>Internet</w:t>
            </w:r>
            <w:r w:rsidRPr="002A0045"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  <w:t xml:space="preserve">: </w:t>
            </w:r>
            <w:proofErr w:type="gramStart"/>
            <w:r w:rsidRPr="002A0045"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  <w:t>the</w:t>
            </w:r>
            <w:proofErr w:type="gramEnd"/>
            <w:r w:rsidRPr="002A0045"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  <w:t xml:space="preserve"> Internet and its Core, The World Wide Web</w:t>
            </w:r>
          </w:p>
          <w:p w14:paraId="522F015E" w14:textId="77777777" w:rsidR="002A0045" w:rsidRPr="002A0045" w:rsidRDefault="002A0045" w:rsidP="002A0045">
            <w:pPr>
              <w:widowControl w:val="0"/>
              <w:numPr>
                <w:ilvl w:val="0"/>
                <w:numId w:val="20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>System administration and security</w:t>
            </w:r>
          </w:p>
          <w:p w14:paraId="70544771" w14:textId="77777777" w:rsidR="002A0045" w:rsidRPr="002A0045" w:rsidRDefault="002A0045" w:rsidP="002A0045">
            <w:pPr>
              <w:widowControl w:val="0"/>
              <w:numPr>
                <w:ilvl w:val="0"/>
                <w:numId w:val="20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  <w14:ligatures w14:val="standardContextual"/>
              </w:rPr>
            </w:pPr>
            <w:r w:rsidRPr="002A0045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>Databases</w:t>
            </w:r>
          </w:p>
          <w:p w14:paraId="24334736" w14:textId="77777777" w:rsidR="002A0045" w:rsidRPr="002A0045" w:rsidRDefault="002A0045" w:rsidP="002A0045">
            <w:pPr>
              <w:widowControl w:val="0"/>
              <w:numPr>
                <w:ilvl w:val="0"/>
                <w:numId w:val="20"/>
              </w:numPr>
              <w:suppressAutoHyphens/>
              <w:spacing w:line="100" w:lineRule="atLeast"/>
              <w:contextualSpacing/>
              <w:rPr>
                <w:rFonts w:cstheme="minorHAnsi"/>
                <w:b/>
                <w:bCs/>
                <w:lang w:val="en-GB"/>
              </w:rPr>
            </w:pPr>
            <w:r w:rsidRPr="002A0045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>Jobs in ICT</w:t>
            </w:r>
            <w:r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 xml:space="preserve"> </w:t>
            </w:r>
          </w:p>
          <w:p w14:paraId="6C5FE34B" w14:textId="04A40A7E" w:rsidR="00890155" w:rsidRPr="000F54FF" w:rsidRDefault="002A0045" w:rsidP="002A0045">
            <w:pPr>
              <w:widowControl w:val="0"/>
              <w:numPr>
                <w:ilvl w:val="0"/>
                <w:numId w:val="20"/>
              </w:numPr>
              <w:suppressAutoHyphens/>
              <w:spacing w:line="100" w:lineRule="atLeast"/>
              <w:contextualSpacing/>
              <w:rPr>
                <w:rFonts w:cstheme="minorHAnsi"/>
                <w:b/>
                <w:bCs/>
                <w:lang w:val="en-GB"/>
              </w:rPr>
            </w:pPr>
            <w:r w:rsidRPr="002A0045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  <w14:ligatures w14:val="standardContextual"/>
              </w:rPr>
              <w:t>Safety</w:t>
            </w:r>
          </w:p>
        </w:tc>
      </w:tr>
      <w:tr w:rsidR="00890155" w:rsidRPr="000F54FF" w14:paraId="7E699BB3" w14:textId="77777777" w:rsidTr="00823F43">
        <w:trPr>
          <w:trHeight w:val="506"/>
        </w:trPr>
        <w:tc>
          <w:tcPr>
            <w:tcW w:w="2547" w:type="dxa"/>
          </w:tcPr>
          <w:p w14:paraId="46820380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OBBIETTIVI MINIMI D’APPRENDIMENTO</w:t>
            </w:r>
          </w:p>
        </w:tc>
        <w:tc>
          <w:tcPr>
            <w:tcW w:w="6890" w:type="dxa"/>
          </w:tcPr>
          <w:p w14:paraId="04CD0E7C" w14:textId="77777777" w:rsidR="00890155" w:rsidRPr="000F54FF" w:rsidRDefault="00890155" w:rsidP="0089015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Sa comprendere globalmente testi orali e scritti di carattere generale ed economico, comunica ed interagisce oralmente in contesti reali e professionali in modo semplice e lineare. </w:t>
            </w:r>
          </w:p>
          <w:p w14:paraId="49B15B60" w14:textId="77777777" w:rsidR="00890155" w:rsidRPr="000F54FF" w:rsidRDefault="00890155" w:rsidP="0089015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Sa produrre testi scritti per comunicare in ambito economico (lettera formale, riassunti, report, composizioni).</w:t>
            </w:r>
          </w:p>
          <w:p w14:paraId="314D52AE" w14:textId="6E2B8478" w:rsidR="00890155" w:rsidRPr="002A0045" w:rsidRDefault="00890155" w:rsidP="002A004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 Comprende tematiche culturali di attualità e problematiche economiche generali</w:t>
            </w:r>
          </w:p>
        </w:tc>
      </w:tr>
      <w:tr w:rsidR="00890155" w:rsidRPr="000F54FF" w14:paraId="72ACCB53" w14:textId="77777777" w:rsidTr="00823F43">
        <w:trPr>
          <w:trHeight w:val="506"/>
        </w:trPr>
        <w:tc>
          <w:tcPr>
            <w:tcW w:w="2547" w:type="dxa"/>
            <w:vMerge w:val="restart"/>
          </w:tcPr>
          <w:p w14:paraId="34870E99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 xml:space="preserve">COMPETENZE DI </w:t>
            </w:r>
          </w:p>
          <w:p w14:paraId="3C47E510" w14:textId="77777777" w:rsidR="00890155" w:rsidRPr="000F54FF" w:rsidRDefault="00890155" w:rsidP="00823F43">
            <w:pPr>
              <w:rPr>
                <w:rFonts w:cstheme="minorHAnsi"/>
              </w:rPr>
            </w:pPr>
            <w:r w:rsidRPr="000F54FF">
              <w:rPr>
                <w:rFonts w:cstheme="minorHAnsi"/>
                <w:b/>
                <w:bCs/>
              </w:rPr>
              <w:t>EDUCAZIONE CIVICA</w:t>
            </w:r>
          </w:p>
        </w:tc>
        <w:tc>
          <w:tcPr>
            <w:tcW w:w="6890" w:type="dxa"/>
          </w:tcPr>
          <w:p w14:paraId="2D2B7CB7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Costituzione, diritto, legalità e solidarietà</w:t>
            </w:r>
          </w:p>
          <w:p w14:paraId="785C5384" w14:textId="77777777" w:rsidR="00890155" w:rsidRPr="000F54FF" w:rsidRDefault="00890155" w:rsidP="00890155">
            <w:pPr>
              <w:numPr>
                <w:ilvl w:val="0"/>
                <w:numId w:val="1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Conoscere i valori che ispirano gli ordinamenti comunitari e internazionali, nonché i loro compiti e funzioni essenziali</w:t>
            </w:r>
          </w:p>
          <w:p w14:paraId="08FCE365" w14:textId="77777777" w:rsidR="00890155" w:rsidRPr="000F54FF" w:rsidRDefault="00890155" w:rsidP="0089015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54FF">
              <w:rPr>
                <w:rFonts w:cstheme="minorHAnsi"/>
              </w:rPr>
              <w:t xml:space="preserve">Esercitare correttamente le modalità di rappresentanza, di delega, di rispetto degli impegni assunti e fatti propri all’interno di diversi ambiti istituzionali e sociali. </w:t>
            </w:r>
          </w:p>
          <w:p w14:paraId="68AC57A8" w14:textId="77777777" w:rsidR="00890155" w:rsidRPr="000F54FF" w:rsidRDefault="00890155" w:rsidP="0089015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  <w:r w:rsidRPr="000F54FF">
              <w:rPr>
                <w:rFonts w:cstheme="minorHAnsi"/>
              </w:rPr>
              <w:t xml:space="preserve">Partecipare al dibattito culturale. </w:t>
            </w:r>
          </w:p>
          <w:p w14:paraId="36ABAA30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890155" w:rsidRPr="000F54FF" w14:paraId="7F444029" w14:textId="77777777" w:rsidTr="00823F43">
        <w:trPr>
          <w:trHeight w:val="506"/>
        </w:trPr>
        <w:tc>
          <w:tcPr>
            <w:tcW w:w="2547" w:type="dxa"/>
            <w:vMerge/>
          </w:tcPr>
          <w:p w14:paraId="6A0131D3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4AE16376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Sviluppo sostenibile,</w:t>
            </w:r>
            <w:r w:rsidRPr="000F54FF">
              <w:rPr>
                <w:rFonts w:cstheme="minorHAnsi"/>
              </w:rPr>
              <w:t xml:space="preserve"> </w:t>
            </w:r>
            <w:r w:rsidRPr="000F54FF">
              <w:rPr>
                <w:rFonts w:cstheme="minorHAnsi"/>
                <w:b/>
                <w:bCs/>
              </w:rPr>
              <w:t>educazione ambientale, conoscenza e tutela del patrimonio e del territorio</w:t>
            </w:r>
          </w:p>
          <w:p w14:paraId="43B190B7" w14:textId="77777777" w:rsidR="00890155" w:rsidRPr="000F54FF" w:rsidRDefault="00890155" w:rsidP="008901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Rispettare l’ambiente, curarlo, conservarlo, migliorarlo, assumendo il principio di responsabilità. </w:t>
            </w:r>
          </w:p>
          <w:p w14:paraId="0E099712" w14:textId="2A44C2C1" w:rsidR="00890155" w:rsidRPr="000F54FF" w:rsidRDefault="00890155" w:rsidP="0089015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Adottare i comportamenti più adeguati </w:t>
            </w:r>
            <w:proofErr w:type="gramStart"/>
            <w:r w:rsidRPr="000F54FF">
              <w:rPr>
                <w:rFonts w:cstheme="minorHAnsi"/>
                <w:color w:val="000000"/>
              </w:rPr>
              <w:t>per la</w:t>
            </w:r>
            <w:proofErr w:type="gramEnd"/>
            <w:r w:rsidRPr="000F54FF">
              <w:rPr>
                <w:rFonts w:cstheme="minorHAnsi"/>
                <w:color w:val="000000"/>
              </w:rPr>
              <w:t xml:space="preserve"> tutela della sicurezza propria, degli altri e dell’ambiente in cui si vive, in condizioni ordinarie o straordinarie di pericolo, curando l’acquisizione di elementi formativi di base in materia di primo intervento e protezione civile. </w:t>
            </w:r>
          </w:p>
          <w:p w14:paraId="20F5582B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890155" w:rsidRPr="000F54FF" w14:paraId="0D9876FE" w14:textId="77777777" w:rsidTr="00823F43">
        <w:trPr>
          <w:trHeight w:val="506"/>
        </w:trPr>
        <w:tc>
          <w:tcPr>
            <w:tcW w:w="2547" w:type="dxa"/>
            <w:vMerge/>
          </w:tcPr>
          <w:p w14:paraId="785E5D3A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890" w:type="dxa"/>
          </w:tcPr>
          <w:p w14:paraId="572B6F7B" w14:textId="77777777" w:rsidR="00890155" w:rsidRPr="000F54FF" w:rsidRDefault="00890155" w:rsidP="00823F43">
            <w:pPr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Cittadinanza digitale</w:t>
            </w:r>
          </w:p>
          <w:p w14:paraId="53746C9B" w14:textId="77777777" w:rsidR="00890155" w:rsidRDefault="00890155" w:rsidP="00823F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F54FF">
              <w:rPr>
                <w:rFonts w:cstheme="minorHAnsi"/>
                <w:color w:val="000000"/>
              </w:rPr>
              <w:t xml:space="preserve">Esercitare i principi della cittadinanza digitale, con competenza e coerenza rispetto al sistema integrato di valori che regolano la vita democratica. </w:t>
            </w:r>
          </w:p>
          <w:p w14:paraId="24989BA9" w14:textId="30BFF057" w:rsidR="005F3633" w:rsidRPr="005F3633" w:rsidRDefault="005F3633" w:rsidP="005F3633">
            <w:pPr>
              <w:autoSpaceDE w:val="0"/>
              <w:autoSpaceDN w:val="0"/>
              <w:adjustRightInd w:val="0"/>
              <w:ind w:left="720"/>
              <w:rPr>
                <w:rFonts w:cstheme="minorHAnsi"/>
                <w:color w:val="000000"/>
              </w:rPr>
            </w:pPr>
          </w:p>
        </w:tc>
      </w:tr>
      <w:tr w:rsidR="00890155" w:rsidRPr="000F54FF" w14:paraId="349D54B6" w14:textId="77777777" w:rsidTr="00823F43">
        <w:trPr>
          <w:trHeight w:val="506"/>
        </w:trPr>
        <w:tc>
          <w:tcPr>
            <w:tcW w:w="2547" w:type="dxa"/>
          </w:tcPr>
          <w:p w14:paraId="2D19A486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METODOLOGIE</w:t>
            </w:r>
          </w:p>
        </w:tc>
        <w:tc>
          <w:tcPr>
            <w:tcW w:w="6890" w:type="dxa"/>
          </w:tcPr>
          <w:p w14:paraId="4BC96FA3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Brainstorming</w:t>
            </w:r>
          </w:p>
          <w:p w14:paraId="09CC9A95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frontale dialogata</w:t>
            </w:r>
          </w:p>
          <w:p w14:paraId="0952FBDB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Learning by doing</w:t>
            </w:r>
          </w:p>
          <w:p w14:paraId="4F94BD1A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Cooperative learning</w:t>
            </w:r>
          </w:p>
          <w:p w14:paraId="18275F4C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Role Play</w:t>
            </w:r>
          </w:p>
          <w:p w14:paraId="397F99B6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Peer Education</w:t>
            </w:r>
          </w:p>
          <w:p w14:paraId="6F38B04F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Lezione con l’utilizzo delle TIC</w:t>
            </w:r>
          </w:p>
          <w:p w14:paraId="6CD0B4B1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Flipped classroom</w:t>
            </w:r>
          </w:p>
          <w:p w14:paraId="1DB0DD05" w14:textId="77777777" w:rsidR="00890155" w:rsidRPr="000F54FF" w:rsidRDefault="00890155" w:rsidP="00890155">
            <w:pPr>
              <w:numPr>
                <w:ilvl w:val="0"/>
                <w:numId w:val="4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</w:rPr>
              <w:t>Didattica per compiti di realtà</w:t>
            </w:r>
          </w:p>
          <w:p w14:paraId="251BBFE4" w14:textId="77777777" w:rsidR="00890155" w:rsidRPr="000F54FF" w:rsidRDefault="00890155" w:rsidP="00823F43">
            <w:pPr>
              <w:contextualSpacing/>
              <w:rPr>
                <w:rFonts w:cstheme="minorHAnsi"/>
              </w:rPr>
            </w:pPr>
          </w:p>
        </w:tc>
      </w:tr>
      <w:tr w:rsidR="00890155" w:rsidRPr="000F54FF" w14:paraId="64B05806" w14:textId="77777777" w:rsidTr="00823F43">
        <w:trPr>
          <w:trHeight w:val="506"/>
        </w:trPr>
        <w:tc>
          <w:tcPr>
            <w:tcW w:w="2547" w:type="dxa"/>
          </w:tcPr>
          <w:p w14:paraId="12C79D84" w14:textId="77777777" w:rsidR="00890155" w:rsidRPr="000F54FF" w:rsidRDefault="00890155" w:rsidP="00823F4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F54FF">
              <w:rPr>
                <w:rFonts w:cstheme="minorHAnsi"/>
                <w:b/>
                <w:bCs/>
              </w:rPr>
              <w:t>VALUTAZIONE</w:t>
            </w:r>
          </w:p>
        </w:tc>
        <w:tc>
          <w:tcPr>
            <w:tcW w:w="6890" w:type="dxa"/>
          </w:tcPr>
          <w:p w14:paraId="0EF28ACD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formative:</w:t>
            </w:r>
          </w:p>
          <w:p w14:paraId="09C396A5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bCs/>
              </w:rPr>
              <w:t xml:space="preserve">attività di riordino, completamento, sostituzione, scelta multipla, correzione dell’errore, brani di lettura con domande, formulazione di domande e risposte, esercizi di espansione, di abbinamento, brevi traduzioni anche di tipo comunicativo, costruzioni di dialoghi su traccia, stesura di brevi testi anche sulla base di immagini, esercizi lessicali, cloze </w:t>
            </w:r>
          </w:p>
          <w:p w14:paraId="2F76E5F3" w14:textId="77777777" w:rsidR="00890155" w:rsidRPr="000F54FF" w:rsidRDefault="00890155" w:rsidP="00890155">
            <w:pPr>
              <w:numPr>
                <w:ilvl w:val="0"/>
                <w:numId w:val="5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orale: </w:t>
            </w:r>
            <w:r w:rsidRPr="000F54FF">
              <w:rPr>
                <w:rFonts w:cstheme="minorHAnsi"/>
                <w:bCs/>
              </w:rPr>
              <w:t>oral reports su argomenti assegnati, interazione in attività comunicative, descrizione di immagini, brevi traduzioni, esercizi lessicali, attività di ascolto con tabelle e griglie da compilare.</w:t>
            </w:r>
          </w:p>
          <w:p w14:paraId="7F6062FB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Controllo e correzione dei compiti assegnati</w:t>
            </w:r>
          </w:p>
          <w:p w14:paraId="2FC230DE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Eventuali esercitazioni di consolidamento</w:t>
            </w:r>
          </w:p>
          <w:p w14:paraId="47D98DE3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rPr>
                <w:rFonts w:cstheme="minorHAnsi"/>
                <w:bCs/>
              </w:rPr>
            </w:pPr>
            <w:r w:rsidRPr="000F54FF">
              <w:rPr>
                <w:rFonts w:cstheme="minorHAnsi"/>
                <w:bCs/>
              </w:rPr>
              <w:t>Prove di comprensione e/o di produzione orale e/o scritta</w:t>
            </w:r>
          </w:p>
          <w:p w14:paraId="0025241F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</w:p>
          <w:p w14:paraId="2BE766E5" w14:textId="77777777" w:rsidR="00890155" w:rsidRPr="000F54FF" w:rsidRDefault="00890155" w:rsidP="00823F43">
            <w:pPr>
              <w:rPr>
                <w:rFonts w:cstheme="minorHAnsi"/>
                <w:b/>
              </w:rPr>
            </w:pPr>
            <w:r w:rsidRPr="000F54FF">
              <w:rPr>
                <w:rFonts w:cstheme="minorHAnsi"/>
                <w:b/>
              </w:rPr>
              <w:t>Tipologie di verifiche sommative</w:t>
            </w:r>
          </w:p>
          <w:p w14:paraId="67632A6B" w14:textId="77777777" w:rsidR="00890155" w:rsidRPr="000F54FF" w:rsidRDefault="00890155" w:rsidP="00890155">
            <w:pPr>
              <w:numPr>
                <w:ilvl w:val="0"/>
                <w:numId w:val="2"/>
              </w:numPr>
              <w:contextualSpacing/>
              <w:jc w:val="both"/>
              <w:rPr>
                <w:rFonts w:cstheme="minorHAnsi"/>
                <w:bCs/>
              </w:rPr>
            </w:pPr>
            <w:r w:rsidRPr="000F54FF">
              <w:rPr>
                <w:rFonts w:cstheme="minorHAnsi"/>
                <w:b/>
              </w:rPr>
              <w:t xml:space="preserve">Produzione e comprensione scritta: </w:t>
            </w:r>
            <w:r w:rsidRPr="000F54FF">
              <w:rPr>
                <w:rFonts w:cstheme="minorHAnsi"/>
                <w:color w:val="000000"/>
              </w:rPr>
              <w:t>prove scritte di composizione, produzione guidata, semi-guidata e libera su traccia, questionari a risposta chiusa e/o aperta, stesura di riassunti, resoconti, relazioni scritte, p</w:t>
            </w:r>
            <w:r w:rsidRPr="000F54FF">
              <w:rPr>
                <w:rFonts w:cstheme="minorHAnsi"/>
                <w:bCs/>
              </w:rPr>
              <w:t>rove di comprensione e/o di produzione scritta</w:t>
            </w:r>
          </w:p>
          <w:p w14:paraId="625F412E" w14:textId="34775D30" w:rsidR="00890155" w:rsidRPr="000F54FF" w:rsidRDefault="00890155" w:rsidP="00890155">
            <w:pPr>
              <w:numPr>
                <w:ilvl w:val="0"/>
                <w:numId w:val="6"/>
              </w:numPr>
              <w:contextualSpacing/>
              <w:rPr>
                <w:rFonts w:cstheme="minorHAnsi"/>
              </w:rPr>
            </w:pPr>
            <w:r w:rsidRPr="000F54FF">
              <w:rPr>
                <w:rFonts w:cstheme="minorHAnsi"/>
                <w:b/>
              </w:rPr>
              <w:t>Produzione e comprensione orale:</w:t>
            </w:r>
            <w:r w:rsidR="005F3633">
              <w:rPr>
                <w:rFonts w:cstheme="minorHAnsi"/>
                <w:b/>
              </w:rPr>
              <w:t xml:space="preserve"> </w:t>
            </w:r>
          </w:p>
          <w:p w14:paraId="52B83C96" w14:textId="77777777" w:rsidR="005F3633" w:rsidRDefault="005F3633" w:rsidP="005F3633">
            <w:pPr>
              <w:pStyle w:val="Nessunaspaziatura"/>
            </w:pPr>
            <w:r>
              <w:t xml:space="preserve">              </w:t>
            </w:r>
            <w:r w:rsidR="00890155" w:rsidRPr="000F54FF">
              <w:t xml:space="preserve">Oral reports su argomenti studiati, interazione in attività </w:t>
            </w:r>
            <w:r>
              <w:t xml:space="preserve">                     </w:t>
            </w:r>
          </w:p>
          <w:p w14:paraId="15D77A58" w14:textId="77777777" w:rsidR="005F3633" w:rsidRDefault="005F3633" w:rsidP="005F3633">
            <w:pPr>
              <w:pStyle w:val="Nessunaspaziatura"/>
            </w:pPr>
            <w:r>
              <w:t xml:space="preserve">               </w:t>
            </w:r>
            <w:r w:rsidR="00890155" w:rsidRPr="000F54FF">
              <w:t xml:space="preserve">comunicative, descrizione di immagini, brevi traduzioni, prove di </w:t>
            </w:r>
            <w:r>
              <w:t xml:space="preserve">        </w:t>
            </w:r>
          </w:p>
          <w:p w14:paraId="7B547AA4" w14:textId="193CC582" w:rsidR="00890155" w:rsidRPr="000F54FF" w:rsidRDefault="005F3633" w:rsidP="005F3633">
            <w:pPr>
              <w:pStyle w:val="Nessunaspaziatura"/>
            </w:pPr>
            <w:r>
              <w:t xml:space="preserve">               </w:t>
            </w:r>
            <w:r w:rsidR="00890155" w:rsidRPr="000F54FF">
              <w:t xml:space="preserve">comprensione e/o di produzione orale </w:t>
            </w:r>
          </w:p>
          <w:p w14:paraId="72F1EC39" w14:textId="77777777" w:rsidR="00890155" w:rsidRPr="000F54FF" w:rsidRDefault="00890155" w:rsidP="005F3633">
            <w:pPr>
              <w:rPr>
                <w:rFonts w:cstheme="minorHAnsi"/>
              </w:rPr>
            </w:pPr>
          </w:p>
          <w:p w14:paraId="46003048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10491173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5E2F33B4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53DF72CE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3E4430B0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590CA056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1B858AF1" w14:textId="77777777" w:rsidR="00890155" w:rsidRPr="000F54FF" w:rsidRDefault="00890155" w:rsidP="00823F43">
            <w:pPr>
              <w:rPr>
                <w:rFonts w:cstheme="minorHAnsi"/>
              </w:rPr>
            </w:pPr>
          </w:p>
          <w:p w14:paraId="6D2FFAAB" w14:textId="77777777" w:rsidR="00890155" w:rsidRPr="000F54FF" w:rsidRDefault="00890155" w:rsidP="00823F43">
            <w:pPr>
              <w:rPr>
                <w:rFonts w:cstheme="minorHAnsi"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292"/>
        <w:gridCol w:w="4377"/>
      </w:tblGrid>
      <w:tr w:rsidR="00890155" w:rsidRPr="000F54FF" w14:paraId="6127676B" w14:textId="77777777" w:rsidTr="00823F43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B93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GRIGLIA di VALUTAZIONE</w:t>
            </w:r>
          </w:p>
        </w:tc>
      </w:tr>
      <w:tr w:rsidR="00890155" w:rsidRPr="000F54FF" w14:paraId="19B5F314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580D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LIVELLI DI COMPETENZA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BEF0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GIUDIZIO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03AF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VOTO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2C3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DESCRITTORI DEI LIVELLI DI APPRENDIMENTO</w:t>
            </w:r>
          </w:p>
        </w:tc>
      </w:tr>
      <w:tr w:rsidR="00890155" w:rsidRPr="000F54FF" w14:paraId="28639442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0979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17E7648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lastRenderedPageBreak/>
              <w:t>AVANZATO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C618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lastRenderedPageBreak/>
              <w:t>OTTIMO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56E5" w14:textId="77777777" w:rsidR="00890155" w:rsidRPr="000F54FF" w:rsidRDefault="00890155" w:rsidP="00823F43">
            <w:pPr>
              <w:spacing w:after="160" w:line="259" w:lineRule="auto"/>
              <w:ind w:right="-96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(9-10)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504F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completa, approfondita ed organica dei contenuti e contestuale capacità di </w:t>
            </w: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 xml:space="preserve">applicazione autonoma e corretta a contesti diversi; ha la capacità di compiere analisi personali e sintesi corrette ed originali; ha piena autonomia comunicativa ed operativa; notevole capacità di valutazione critica ed originale degli argomenti trattati. Impegno eccellente. </w:t>
            </w:r>
          </w:p>
        </w:tc>
      </w:tr>
      <w:tr w:rsidR="00890155" w:rsidRPr="000F54FF" w14:paraId="6D5FA037" w14:textId="77777777" w:rsidTr="00823F43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B6C3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75B425D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1B1CA67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352AD25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INTERMEDIO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F6ED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BUONO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C45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(8)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A961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una conoscenza completa e approfondita dei contenuti; sicurezza nei collegamenti, nelle sintesi, nella comunicazione linguistica, nelle altre operazioni richieste; osservazioni critiche autonome ed almeno in parte originali. </w:t>
            </w:r>
          </w:p>
        </w:tc>
      </w:tr>
      <w:tr w:rsidR="00890155" w:rsidRPr="000F54FF" w14:paraId="19AA3571" w14:textId="77777777" w:rsidTr="00823F43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DBE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5AE4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DISCRETO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D7DC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(7)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F6A6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dei contenuti abbastanza completa ma non sempre approfondita; ha capacità di collegamento e di sintesi; ha padronanza delle operazioni richieste e della comunicazione scritta e orale; ha capacità di elaborare osservazioni critiche autonome. </w:t>
            </w:r>
          </w:p>
        </w:tc>
      </w:tr>
      <w:tr w:rsidR="00890155" w:rsidRPr="000F54FF" w14:paraId="75C47610" w14:textId="77777777" w:rsidTr="00823F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02B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  <w:p w14:paraId="3A614DEA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BASE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EF6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  <w:t>SUFFICIENTE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799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 (6)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5A69" w14:textId="77777777" w:rsidR="00890155" w:rsidRPr="000F54FF" w:rsidRDefault="00890155" w:rsidP="00823F43">
            <w:pPr>
              <w:spacing w:after="160" w:line="259" w:lineRule="auto"/>
              <w:jc w:val="both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L'alunno ha conoscenza e comprensione dei contenuti essenziali; ha capacità di compiere classificazioni e sintesi in maniera elementare ma corretta; accettabile efficacia operativa; sufficiente chiarezza nella comunicazione scritta e orale; ha capacità di elaborare osservazioni critiche semplici ma pertinenti. </w:t>
            </w:r>
          </w:p>
        </w:tc>
      </w:tr>
      <w:tr w:rsidR="00890155" w:rsidRPr="000F54FF" w14:paraId="123327D7" w14:textId="77777777" w:rsidTr="00823F43">
        <w:trPr>
          <w:trHeight w:val="57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230D6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4248404F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68D7E3E0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3D4DE5A9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707063B3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22ADCC08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00790815" w14:textId="77777777" w:rsidR="00890155" w:rsidRPr="000F54FF" w:rsidRDefault="00890155" w:rsidP="00823F43">
            <w:pPr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 FASE DI ACQUISIZIONE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B172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INSUFFICIENTE</w:t>
            </w:r>
          </w:p>
          <w:p w14:paraId="799F3582" w14:textId="77777777" w:rsidR="00890155" w:rsidRPr="000F54FF" w:rsidRDefault="00890155" w:rsidP="00823F43">
            <w:pPr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B263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(5)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6B09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L'alunno ha una conoscenza superficiale dei contenuti; collegamenti frammentari e lacunosi; inefficacia nel portare a termine le operazioni richieste; rilevanti difficoltà nella comunicazione scritta e orale; errori nelle osservazioni critiche.</w:t>
            </w:r>
          </w:p>
        </w:tc>
      </w:tr>
      <w:tr w:rsidR="00890155" w:rsidRPr="000F54FF" w14:paraId="26D013CC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C2857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526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50F4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(4)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5490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L’alunno ha una conoscenza frammentaria e scorretta dei contenuti; ha scarse abilità di compiere operazioni pertinenti; inadeguatezza nella comunicazione scritta e orale; scarsa precisione nella classificazione e nella sintesi dei dati; scarse abilità critiche sugli argomenti considerati.</w:t>
            </w:r>
          </w:p>
        </w:tc>
      </w:tr>
      <w:tr w:rsidR="00890155" w:rsidRPr="000F54FF" w14:paraId="7A912019" w14:textId="77777777" w:rsidTr="00823F43">
        <w:trPr>
          <w:trHeight w:val="57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39C6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3167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1967" w14:textId="77777777" w:rsidR="00890155" w:rsidRPr="000F54FF" w:rsidRDefault="00890155" w:rsidP="00823F43">
            <w:pPr>
              <w:spacing w:after="160" w:line="259" w:lineRule="auto"/>
              <w:jc w:val="center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>(1-2-3)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6E38" w14:textId="77777777" w:rsidR="00890155" w:rsidRPr="000F54FF" w:rsidRDefault="00890155" w:rsidP="00823F43">
            <w:pPr>
              <w:spacing w:after="160" w:line="259" w:lineRule="auto"/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F54FF">
              <w:rPr>
                <w:rFonts w:cstheme="minorHAnsi"/>
                <w:b/>
                <w:bCs/>
                <w:kern w:val="0"/>
                <w:sz w:val="18"/>
                <w:szCs w:val="18"/>
                <w14:ligatures w14:val="none"/>
              </w:rPr>
              <w:t xml:space="preserve">Conoscenza nulla dei contenuti; nessuna abilità nel compiere operazioni pertinenti; grave inadeguatezza nella comunicazione scritta e orale; nessuna precisione nella classificazione e nella sintesi dei dati; assenza di abilità critiche sugli argomenti considerati. Negligenza grave verso la disciplina.  </w:t>
            </w:r>
          </w:p>
        </w:tc>
      </w:tr>
    </w:tbl>
    <w:p w14:paraId="2C896368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2DB75E3B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6EA6C1EA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0E6A2EF6" w14:textId="77777777" w:rsidR="00890155" w:rsidRPr="000F54FF" w:rsidRDefault="00890155" w:rsidP="00890155">
      <w:pPr>
        <w:spacing w:after="160" w:line="259" w:lineRule="auto"/>
        <w:rPr>
          <w:rFonts w:cstheme="minorHAnsi"/>
          <w:kern w:val="0"/>
          <w:sz w:val="18"/>
          <w:szCs w:val="18"/>
          <w14:ligatures w14:val="none"/>
        </w:rPr>
      </w:pPr>
    </w:p>
    <w:p w14:paraId="2CB59793" w14:textId="77777777" w:rsidR="00890155" w:rsidRDefault="00890155"/>
    <w:sectPr w:rsidR="00890155" w:rsidSect="002F37A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0ACC"/>
    <w:multiLevelType w:val="hybridMultilevel"/>
    <w:tmpl w:val="E0780DCE"/>
    <w:lvl w:ilvl="0" w:tplc="DEEA6F22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04A2681D"/>
    <w:multiLevelType w:val="hybridMultilevel"/>
    <w:tmpl w:val="B6209AF6"/>
    <w:lvl w:ilvl="0" w:tplc="7082B614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0EAA35E">
      <w:numFmt w:val="bullet"/>
      <w:lvlText w:val="•"/>
      <w:lvlJc w:val="left"/>
      <w:pPr>
        <w:ind w:left="1417" w:hanging="360"/>
      </w:pPr>
      <w:rPr>
        <w:lang w:val="it-IT" w:eastAsia="en-US" w:bidi="ar-SA"/>
      </w:rPr>
    </w:lvl>
    <w:lvl w:ilvl="2" w:tplc="E1F4FFA8">
      <w:numFmt w:val="bullet"/>
      <w:lvlText w:val="•"/>
      <w:lvlJc w:val="left"/>
      <w:pPr>
        <w:ind w:left="2015" w:hanging="360"/>
      </w:pPr>
      <w:rPr>
        <w:lang w:val="it-IT" w:eastAsia="en-US" w:bidi="ar-SA"/>
      </w:rPr>
    </w:lvl>
    <w:lvl w:ilvl="3" w:tplc="610C6A22">
      <w:numFmt w:val="bullet"/>
      <w:lvlText w:val="•"/>
      <w:lvlJc w:val="left"/>
      <w:pPr>
        <w:ind w:left="2613" w:hanging="360"/>
      </w:pPr>
      <w:rPr>
        <w:lang w:val="it-IT" w:eastAsia="en-US" w:bidi="ar-SA"/>
      </w:rPr>
    </w:lvl>
    <w:lvl w:ilvl="4" w:tplc="09A8F034">
      <w:numFmt w:val="bullet"/>
      <w:lvlText w:val="•"/>
      <w:lvlJc w:val="left"/>
      <w:pPr>
        <w:ind w:left="3211" w:hanging="360"/>
      </w:pPr>
      <w:rPr>
        <w:lang w:val="it-IT" w:eastAsia="en-US" w:bidi="ar-SA"/>
      </w:rPr>
    </w:lvl>
    <w:lvl w:ilvl="5" w:tplc="C1205D26">
      <w:numFmt w:val="bullet"/>
      <w:lvlText w:val="•"/>
      <w:lvlJc w:val="left"/>
      <w:pPr>
        <w:ind w:left="3809" w:hanging="360"/>
      </w:pPr>
      <w:rPr>
        <w:lang w:val="it-IT" w:eastAsia="en-US" w:bidi="ar-SA"/>
      </w:rPr>
    </w:lvl>
    <w:lvl w:ilvl="6" w:tplc="E64C8478">
      <w:numFmt w:val="bullet"/>
      <w:lvlText w:val="•"/>
      <w:lvlJc w:val="left"/>
      <w:pPr>
        <w:ind w:left="4407" w:hanging="360"/>
      </w:pPr>
      <w:rPr>
        <w:lang w:val="it-IT" w:eastAsia="en-US" w:bidi="ar-SA"/>
      </w:rPr>
    </w:lvl>
    <w:lvl w:ilvl="7" w:tplc="81B0C3B0">
      <w:numFmt w:val="bullet"/>
      <w:lvlText w:val="•"/>
      <w:lvlJc w:val="left"/>
      <w:pPr>
        <w:ind w:left="5005" w:hanging="360"/>
      </w:pPr>
      <w:rPr>
        <w:lang w:val="it-IT" w:eastAsia="en-US" w:bidi="ar-SA"/>
      </w:rPr>
    </w:lvl>
    <w:lvl w:ilvl="8" w:tplc="B6346372">
      <w:numFmt w:val="bullet"/>
      <w:lvlText w:val="•"/>
      <w:lvlJc w:val="left"/>
      <w:pPr>
        <w:ind w:left="5603" w:hanging="360"/>
      </w:pPr>
      <w:rPr>
        <w:lang w:val="it-IT" w:eastAsia="en-US" w:bidi="ar-SA"/>
      </w:rPr>
    </w:lvl>
  </w:abstractNum>
  <w:abstractNum w:abstractNumId="2" w15:restartNumberingAfterBreak="0">
    <w:nsid w:val="054D77E6"/>
    <w:multiLevelType w:val="hybridMultilevel"/>
    <w:tmpl w:val="E97A7018"/>
    <w:lvl w:ilvl="0" w:tplc="AE2C4796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9ABB96">
      <w:numFmt w:val="bullet"/>
      <w:lvlText w:val="•"/>
      <w:lvlJc w:val="left"/>
      <w:pPr>
        <w:ind w:left="1417" w:hanging="360"/>
      </w:pPr>
      <w:rPr>
        <w:lang w:val="it-IT" w:eastAsia="en-US" w:bidi="ar-SA"/>
      </w:rPr>
    </w:lvl>
    <w:lvl w:ilvl="2" w:tplc="01C4F6CC">
      <w:numFmt w:val="bullet"/>
      <w:lvlText w:val="•"/>
      <w:lvlJc w:val="left"/>
      <w:pPr>
        <w:ind w:left="2015" w:hanging="360"/>
      </w:pPr>
      <w:rPr>
        <w:lang w:val="it-IT" w:eastAsia="en-US" w:bidi="ar-SA"/>
      </w:rPr>
    </w:lvl>
    <w:lvl w:ilvl="3" w:tplc="B85291B6">
      <w:numFmt w:val="bullet"/>
      <w:lvlText w:val="•"/>
      <w:lvlJc w:val="left"/>
      <w:pPr>
        <w:ind w:left="2613" w:hanging="360"/>
      </w:pPr>
      <w:rPr>
        <w:lang w:val="it-IT" w:eastAsia="en-US" w:bidi="ar-SA"/>
      </w:rPr>
    </w:lvl>
    <w:lvl w:ilvl="4" w:tplc="6610C8CE">
      <w:numFmt w:val="bullet"/>
      <w:lvlText w:val="•"/>
      <w:lvlJc w:val="left"/>
      <w:pPr>
        <w:ind w:left="3211" w:hanging="360"/>
      </w:pPr>
      <w:rPr>
        <w:lang w:val="it-IT" w:eastAsia="en-US" w:bidi="ar-SA"/>
      </w:rPr>
    </w:lvl>
    <w:lvl w:ilvl="5" w:tplc="42869334">
      <w:numFmt w:val="bullet"/>
      <w:lvlText w:val="•"/>
      <w:lvlJc w:val="left"/>
      <w:pPr>
        <w:ind w:left="3809" w:hanging="360"/>
      </w:pPr>
      <w:rPr>
        <w:lang w:val="it-IT" w:eastAsia="en-US" w:bidi="ar-SA"/>
      </w:rPr>
    </w:lvl>
    <w:lvl w:ilvl="6" w:tplc="9C2478F2">
      <w:numFmt w:val="bullet"/>
      <w:lvlText w:val="•"/>
      <w:lvlJc w:val="left"/>
      <w:pPr>
        <w:ind w:left="4407" w:hanging="360"/>
      </w:pPr>
      <w:rPr>
        <w:lang w:val="it-IT" w:eastAsia="en-US" w:bidi="ar-SA"/>
      </w:rPr>
    </w:lvl>
    <w:lvl w:ilvl="7" w:tplc="5330DF96">
      <w:numFmt w:val="bullet"/>
      <w:lvlText w:val="•"/>
      <w:lvlJc w:val="left"/>
      <w:pPr>
        <w:ind w:left="5005" w:hanging="360"/>
      </w:pPr>
      <w:rPr>
        <w:lang w:val="it-IT" w:eastAsia="en-US" w:bidi="ar-SA"/>
      </w:rPr>
    </w:lvl>
    <w:lvl w:ilvl="8" w:tplc="33129782">
      <w:numFmt w:val="bullet"/>
      <w:lvlText w:val="•"/>
      <w:lvlJc w:val="left"/>
      <w:pPr>
        <w:ind w:left="5603" w:hanging="360"/>
      </w:pPr>
      <w:rPr>
        <w:lang w:val="it-IT" w:eastAsia="en-US" w:bidi="ar-SA"/>
      </w:rPr>
    </w:lvl>
  </w:abstractNum>
  <w:abstractNum w:abstractNumId="3" w15:restartNumberingAfterBreak="0">
    <w:nsid w:val="0EF214D1"/>
    <w:multiLevelType w:val="hybridMultilevel"/>
    <w:tmpl w:val="62BC4A0A"/>
    <w:lvl w:ilvl="0" w:tplc="CBE00C9C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color w:val="auto"/>
        <w:w w:val="100"/>
        <w:sz w:val="22"/>
        <w:szCs w:val="22"/>
        <w:lang w:val="it-IT" w:eastAsia="en-US" w:bidi="ar-SA"/>
      </w:rPr>
    </w:lvl>
    <w:lvl w:ilvl="1" w:tplc="FFA87A30">
      <w:numFmt w:val="bullet"/>
      <w:lvlText w:val=""/>
      <w:lvlJc w:val="left"/>
      <w:pPr>
        <w:ind w:left="118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4645248">
      <w:numFmt w:val="bullet"/>
      <w:lvlText w:val="•"/>
      <w:lvlJc w:val="left"/>
      <w:pPr>
        <w:ind w:left="1804" w:hanging="360"/>
      </w:pPr>
      <w:rPr>
        <w:lang w:val="it-IT" w:eastAsia="en-US" w:bidi="ar-SA"/>
      </w:rPr>
    </w:lvl>
    <w:lvl w:ilvl="3" w:tplc="E2F8ECCC">
      <w:numFmt w:val="bullet"/>
      <w:lvlText w:val="•"/>
      <w:lvlJc w:val="left"/>
      <w:pPr>
        <w:ind w:left="2428" w:hanging="360"/>
      </w:pPr>
      <w:rPr>
        <w:lang w:val="it-IT" w:eastAsia="en-US" w:bidi="ar-SA"/>
      </w:rPr>
    </w:lvl>
    <w:lvl w:ilvl="4" w:tplc="0784BBA2">
      <w:numFmt w:val="bullet"/>
      <w:lvlText w:val="•"/>
      <w:lvlJc w:val="left"/>
      <w:pPr>
        <w:ind w:left="3053" w:hanging="360"/>
      </w:pPr>
      <w:rPr>
        <w:lang w:val="it-IT" w:eastAsia="en-US" w:bidi="ar-SA"/>
      </w:rPr>
    </w:lvl>
    <w:lvl w:ilvl="5" w:tplc="C5DC31D6">
      <w:numFmt w:val="bullet"/>
      <w:lvlText w:val="•"/>
      <w:lvlJc w:val="left"/>
      <w:pPr>
        <w:ind w:left="3677" w:hanging="360"/>
      </w:pPr>
      <w:rPr>
        <w:lang w:val="it-IT" w:eastAsia="en-US" w:bidi="ar-SA"/>
      </w:rPr>
    </w:lvl>
    <w:lvl w:ilvl="6" w:tplc="59F69506">
      <w:numFmt w:val="bullet"/>
      <w:lvlText w:val="•"/>
      <w:lvlJc w:val="left"/>
      <w:pPr>
        <w:ind w:left="4301" w:hanging="360"/>
      </w:pPr>
      <w:rPr>
        <w:lang w:val="it-IT" w:eastAsia="en-US" w:bidi="ar-SA"/>
      </w:rPr>
    </w:lvl>
    <w:lvl w:ilvl="7" w:tplc="920C4E06">
      <w:numFmt w:val="bullet"/>
      <w:lvlText w:val="•"/>
      <w:lvlJc w:val="left"/>
      <w:pPr>
        <w:ind w:left="4926" w:hanging="360"/>
      </w:pPr>
      <w:rPr>
        <w:lang w:val="it-IT" w:eastAsia="en-US" w:bidi="ar-SA"/>
      </w:rPr>
    </w:lvl>
    <w:lvl w:ilvl="8" w:tplc="CF64C2AE">
      <w:numFmt w:val="bullet"/>
      <w:lvlText w:val="•"/>
      <w:lvlJc w:val="left"/>
      <w:pPr>
        <w:ind w:left="5550" w:hanging="360"/>
      </w:pPr>
      <w:rPr>
        <w:lang w:val="it-IT" w:eastAsia="en-US" w:bidi="ar-SA"/>
      </w:rPr>
    </w:lvl>
  </w:abstractNum>
  <w:abstractNum w:abstractNumId="4" w15:restartNumberingAfterBreak="0">
    <w:nsid w:val="118F594A"/>
    <w:multiLevelType w:val="hybridMultilevel"/>
    <w:tmpl w:val="914EF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716FE"/>
    <w:multiLevelType w:val="hybridMultilevel"/>
    <w:tmpl w:val="99968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13316"/>
    <w:multiLevelType w:val="hybridMultilevel"/>
    <w:tmpl w:val="72BE3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49"/>
    <w:multiLevelType w:val="hybridMultilevel"/>
    <w:tmpl w:val="C3122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375A2"/>
    <w:multiLevelType w:val="hybridMultilevel"/>
    <w:tmpl w:val="31E44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F3A6A"/>
    <w:multiLevelType w:val="hybridMultilevel"/>
    <w:tmpl w:val="83E09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E5EED"/>
    <w:multiLevelType w:val="hybridMultilevel"/>
    <w:tmpl w:val="055033BC"/>
    <w:lvl w:ilvl="0" w:tplc="9D78B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E5785"/>
    <w:multiLevelType w:val="hybridMultilevel"/>
    <w:tmpl w:val="5F967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5503E"/>
    <w:multiLevelType w:val="hybridMultilevel"/>
    <w:tmpl w:val="0924F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348FF"/>
    <w:multiLevelType w:val="hybridMultilevel"/>
    <w:tmpl w:val="77C2C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D0128"/>
    <w:multiLevelType w:val="hybridMultilevel"/>
    <w:tmpl w:val="81FE4EC2"/>
    <w:lvl w:ilvl="0" w:tplc="A5A65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55DF6"/>
    <w:multiLevelType w:val="hybridMultilevel"/>
    <w:tmpl w:val="6A24427A"/>
    <w:lvl w:ilvl="0" w:tplc="29CA8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A153A"/>
    <w:multiLevelType w:val="hybridMultilevel"/>
    <w:tmpl w:val="EDBE2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C2E4E"/>
    <w:multiLevelType w:val="hybridMultilevel"/>
    <w:tmpl w:val="30105B7C"/>
    <w:lvl w:ilvl="0" w:tplc="0868F202">
      <w:numFmt w:val="bullet"/>
      <w:lvlText w:val=""/>
      <w:lvlJc w:val="left"/>
      <w:pPr>
        <w:ind w:left="786" w:hanging="361"/>
      </w:pPr>
      <w:rPr>
        <w:rFonts w:ascii="Symbol" w:eastAsia="Symbol" w:hAnsi="Symbol" w:cs="Symbol" w:hint="default"/>
        <w:w w:val="101"/>
        <w:sz w:val="18"/>
        <w:szCs w:val="18"/>
        <w:lang w:val="it-IT" w:eastAsia="en-US" w:bidi="ar-SA"/>
      </w:rPr>
    </w:lvl>
    <w:lvl w:ilvl="1" w:tplc="F0EC4C1E">
      <w:numFmt w:val="bullet"/>
      <w:lvlText w:val="•"/>
      <w:lvlJc w:val="left"/>
      <w:pPr>
        <w:ind w:left="1023" w:hanging="361"/>
      </w:pPr>
      <w:rPr>
        <w:lang w:val="it-IT" w:eastAsia="en-US" w:bidi="ar-SA"/>
      </w:rPr>
    </w:lvl>
    <w:lvl w:ilvl="2" w:tplc="B4360790">
      <w:numFmt w:val="bullet"/>
      <w:lvlText w:val="•"/>
      <w:lvlJc w:val="left"/>
      <w:pPr>
        <w:ind w:left="1250" w:hanging="361"/>
      </w:pPr>
      <w:rPr>
        <w:lang w:val="it-IT" w:eastAsia="en-US" w:bidi="ar-SA"/>
      </w:rPr>
    </w:lvl>
    <w:lvl w:ilvl="3" w:tplc="90441120">
      <w:numFmt w:val="bullet"/>
      <w:lvlText w:val="•"/>
      <w:lvlJc w:val="left"/>
      <w:pPr>
        <w:ind w:left="1477" w:hanging="361"/>
      </w:pPr>
      <w:rPr>
        <w:lang w:val="it-IT" w:eastAsia="en-US" w:bidi="ar-SA"/>
      </w:rPr>
    </w:lvl>
    <w:lvl w:ilvl="4" w:tplc="746824B4">
      <w:numFmt w:val="bullet"/>
      <w:lvlText w:val="•"/>
      <w:lvlJc w:val="left"/>
      <w:pPr>
        <w:ind w:left="1704" w:hanging="361"/>
      </w:pPr>
      <w:rPr>
        <w:lang w:val="it-IT" w:eastAsia="en-US" w:bidi="ar-SA"/>
      </w:rPr>
    </w:lvl>
    <w:lvl w:ilvl="5" w:tplc="58624278">
      <w:numFmt w:val="bullet"/>
      <w:lvlText w:val="•"/>
      <w:lvlJc w:val="left"/>
      <w:pPr>
        <w:ind w:left="1931" w:hanging="361"/>
      </w:pPr>
      <w:rPr>
        <w:lang w:val="it-IT" w:eastAsia="en-US" w:bidi="ar-SA"/>
      </w:rPr>
    </w:lvl>
    <w:lvl w:ilvl="6" w:tplc="67E2B874">
      <w:numFmt w:val="bullet"/>
      <w:lvlText w:val="•"/>
      <w:lvlJc w:val="left"/>
      <w:pPr>
        <w:ind w:left="2158" w:hanging="361"/>
      </w:pPr>
      <w:rPr>
        <w:lang w:val="it-IT" w:eastAsia="en-US" w:bidi="ar-SA"/>
      </w:rPr>
    </w:lvl>
    <w:lvl w:ilvl="7" w:tplc="AA505BCA">
      <w:numFmt w:val="bullet"/>
      <w:lvlText w:val="•"/>
      <w:lvlJc w:val="left"/>
      <w:pPr>
        <w:ind w:left="2385" w:hanging="361"/>
      </w:pPr>
      <w:rPr>
        <w:lang w:val="it-IT" w:eastAsia="en-US" w:bidi="ar-SA"/>
      </w:rPr>
    </w:lvl>
    <w:lvl w:ilvl="8" w:tplc="E8EA10B0">
      <w:numFmt w:val="bullet"/>
      <w:lvlText w:val="•"/>
      <w:lvlJc w:val="left"/>
      <w:pPr>
        <w:ind w:left="2612" w:hanging="361"/>
      </w:pPr>
      <w:rPr>
        <w:lang w:val="it-IT" w:eastAsia="en-US" w:bidi="ar-SA"/>
      </w:rPr>
    </w:lvl>
  </w:abstractNum>
  <w:abstractNum w:abstractNumId="18" w15:restartNumberingAfterBreak="0">
    <w:nsid w:val="6A2A2378"/>
    <w:multiLevelType w:val="hybridMultilevel"/>
    <w:tmpl w:val="B868E314"/>
    <w:lvl w:ilvl="0" w:tplc="9D78B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4605A"/>
    <w:multiLevelType w:val="hybridMultilevel"/>
    <w:tmpl w:val="6D8AAEC0"/>
    <w:lvl w:ilvl="0" w:tplc="04100001">
      <w:start w:val="1"/>
      <w:numFmt w:val="bullet"/>
      <w:lvlText w:val=""/>
      <w:lvlJc w:val="left"/>
      <w:pPr>
        <w:ind w:left="412" w:hanging="303"/>
      </w:pPr>
      <w:rPr>
        <w:rFonts w:ascii="Symbol" w:hAnsi="Symbol" w:hint="default"/>
        <w:w w:val="101"/>
        <w:sz w:val="18"/>
        <w:szCs w:val="18"/>
        <w:lang w:val="it-IT" w:eastAsia="en-US" w:bidi="ar-SA"/>
      </w:rPr>
    </w:lvl>
    <w:lvl w:ilvl="1" w:tplc="7CB25C60">
      <w:numFmt w:val="bullet"/>
      <w:lvlText w:val="•"/>
      <w:lvlJc w:val="left"/>
      <w:pPr>
        <w:ind w:left="695" w:hanging="303"/>
      </w:pPr>
      <w:rPr>
        <w:lang w:val="it-IT" w:eastAsia="en-US" w:bidi="ar-SA"/>
      </w:rPr>
    </w:lvl>
    <w:lvl w:ilvl="2" w:tplc="677C7418">
      <w:numFmt w:val="bullet"/>
      <w:lvlText w:val="•"/>
      <w:lvlJc w:val="left"/>
      <w:pPr>
        <w:ind w:left="970" w:hanging="303"/>
      </w:pPr>
      <w:rPr>
        <w:lang w:val="it-IT" w:eastAsia="en-US" w:bidi="ar-SA"/>
      </w:rPr>
    </w:lvl>
    <w:lvl w:ilvl="3" w:tplc="5DCA7778">
      <w:numFmt w:val="bullet"/>
      <w:lvlText w:val="•"/>
      <w:lvlJc w:val="left"/>
      <w:pPr>
        <w:ind w:left="1245" w:hanging="303"/>
      </w:pPr>
      <w:rPr>
        <w:lang w:val="it-IT" w:eastAsia="en-US" w:bidi="ar-SA"/>
      </w:rPr>
    </w:lvl>
    <w:lvl w:ilvl="4" w:tplc="C3FE8AF8">
      <w:numFmt w:val="bullet"/>
      <w:lvlText w:val="•"/>
      <w:lvlJc w:val="left"/>
      <w:pPr>
        <w:ind w:left="1521" w:hanging="303"/>
      </w:pPr>
      <w:rPr>
        <w:lang w:val="it-IT" w:eastAsia="en-US" w:bidi="ar-SA"/>
      </w:rPr>
    </w:lvl>
    <w:lvl w:ilvl="5" w:tplc="B232DC82">
      <w:numFmt w:val="bullet"/>
      <w:lvlText w:val="•"/>
      <w:lvlJc w:val="left"/>
      <w:pPr>
        <w:ind w:left="1796" w:hanging="303"/>
      </w:pPr>
      <w:rPr>
        <w:lang w:val="it-IT" w:eastAsia="en-US" w:bidi="ar-SA"/>
      </w:rPr>
    </w:lvl>
    <w:lvl w:ilvl="6" w:tplc="242CFCA2">
      <w:numFmt w:val="bullet"/>
      <w:lvlText w:val="•"/>
      <w:lvlJc w:val="left"/>
      <w:pPr>
        <w:ind w:left="2071" w:hanging="303"/>
      </w:pPr>
      <w:rPr>
        <w:lang w:val="it-IT" w:eastAsia="en-US" w:bidi="ar-SA"/>
      </w:rPr>
    </w:lvl>
    <w:lvl w:ilvl="7" w:tplc="82AEB86E">
      <w:numFmt w:val="bullet"/>
      <w:lvlText w:val="•"/>
      <w:lvlJc w:val="left"/>
      <w:pPr>
        <w:ind w:left="2347" w:hanging="303"/>
      </w:pPr>
      <w:rPr>
        <w:lang w:val="it-IT" w:eastAsia="en-US" w:bidi="ar-SA"/>
      </w:rPr>
    </w:lvl>
    <w:lvl w:ilvl="8" w:tplc="DB5E3A80">
      <w:numFmt w:val="bullet"/>
      <w:lvlText w:val="•"/>
      <w:lvlJc w:val="left"/>
      <w:pPr>
        <w:ind w:left="2622" w:hanging="303"/>
      </w:pPr>
      <w:rPr>
        <w:lang w:val="it-IT" w:eastAsia="en-US" w:bidi="ar-SA"/>
      </w:rPr>
    </w:lvl>
  </w:abstractNum>
  <w:abstractNum w:abstractNumId="20" w15:restartNumberingAfterBreak="0">
    <w:nsid w:val="738E54E4"/>
    <w:multiLevelType w:val="hybridMultilevel"/>
    <w:tmpl w:val="EDEAB778"/>
    <w:lvl w:ilvl="0" w:tplc="2C2CE06A">
      <w:numFmt w:val="bullet"/>
      <w:lvlText w:val=""/>
      <w:lvlJc w:val="left"/>
      <w:pPr>
        <w:ind w:left="412" w:hanging="356"/>
      </w:pPr>
      <w:rPr>
        <w:rFonts w:ascii="Symbol" w:eastAsia="Symbol" w:hAnsi="Symbol" w:cs="Symbol" w:hint="default"/>
        <w:w w:val="101"/>
        <w:sz w:val="18"/>
        <w:szCs w:val="18"/>
        <w:lang w:val="it-IT" w:eastAsia="en-US" w:bidi="ar-SA"/>
      </w:rPr>
    </w:lvl>
    <w:lvl w:ilvl="1" w:tplc="EF202F08">
      <w:numFmt w:val="bullet"/>
      <w:lvlText w:val="•"/>
      <w:lvlJc w:val="left"/>
      <w:pPr>
        <w:ind w:left="695" w:hanging="356"/>
      </w:pPr>
      <w:rPr>
        <w:lang w:val="it-IT" w:eastAsia="en-US" w:bidi="ar-SA"/>
      </w:rPr>
    </w:lvl>
    <w:lvl w:ilvl="2" w:tplc="A10A6C48">
      <w:numFmt w:val="bullet"/>
      <w:lvlText w:val="•"/>
      <w:lvlJc w:val="left"/>
      <w:pPr>
        <w:ind w:left="970" w:hanging="356"/>
      </w:pPr>
      <w:rPr>
        <w:lang w:val="it-IT" w:eastAsia="en-US" w:bidi="ar-SA"/>
      </w:rPr>
    </w:lvl>
    <w:lvl w:ilvl="3" w:tplc="A3DA8984">
      <w:numFmt w:val="bullet"/>
      <w:lvlText w:val="•"/>
      <w:lvlJc w:val="left"/>
      <w:pPr>
        <w:ind w:left="1245" w:hanging="356"/>
      </w:pPr>
      <w:rPr>
        <w:lang w:val="it-IT" w:eastAsia="en-US" w:bidi="ar-SA"/>
      </w:rPr>
    </w:lvl>
    <w:lvl w:ilvl="4" w:tplc="2C006BDC">
      <w:numFmt w:val="bullet"/>
      <w:lvlText w:val="•"/>
      <w:lvlJc w:val="left"/>
      <w:pPr>
        <w:ind w:left="1521" w:hanging="356"/>
      </w:pPr>
      <w:rPr>
        <w:lang w:val="it-IT" w:eastAsia="en-US" w:bidi="ar-SA"/>
      </w:rPr>
    </w:lvl>
    <w:lvl w:ilvl="5" w:tplc="47FA94F0">
      <w:numFmt w:val="bullet"/>
      <w:lvlText w:val="•"/>
      <w:lvlJc w:val="left"/>
      <w:pPr>
        <w:ind w:left="1796" w:hanging="356"/>
      </w:pPr>
      <w:rPr>
        <w:lang w:val="it-IT" w:eastAsia="en-US" w:bidi="ar-SA"/>
      </w:rPr>
    </w:lvl>
    <w:lvl w:ilvl="6" w:tplc="45A2B3D6">
      <w:numFmt w:val="bullet"/>
      <w:lvlText w:val="•"/>
      <w:lvlJc w:val="left"/>
      <w:pPr>
        <w:ind w:left="2071" w:hanging="356"/>
      </w:pPr>
      <w:rPr>
        <w:lang w:val="it-IT" w:eastAsia="en-US" w:bidi="ar-SA"/>
      </w:rPr>
    </w:lvl>
    <w:lvl w:ilvl="7" w:tplc="A83A458A">
      <w:numFmt w:val="bullet"/>
      <w:lvlText w:val="•"/>
      <w:lvlJc w:val="left"/>
      <w:pPr>
        <w:ind w:left="2347" w:hanging="356"/>
      </w:pPr>
      <w:rPr>
        <w:lang w:val="it-IT" w:eastAsia="en-US" w:bidi="ar-SA"/>
      </w:rPr>
    </w:lvl>
    <w:lvl w:ilvl="8" w:tplc="20024150">
      <w:numFmt w:val="bullet"/>
      <w:lvlText w:val="•"/>
      <w:lvlJc w:val="left"/>
      <w:pPr>
        <w:ind w:left="2622" w:hanging="356"/>
      </w:pPr>
      <w:rPr>
        <w:lang w:val="it-IT" w:eastAsia="en-US" w:bidi="ar-SA"/>
      </w:rPr>
    </w:lvl>
  </w:abstractNum>
  <w:abstractNum w:abstractNumId="21" w15:restartNumberingAfterBreak="0">
    <w:nsid w:val="77A000DA"/>
    <w:multiLevelType w:val="hybridMultilevel"/>
    <w:tmpl w:val="CFC2D958"/>
    <w:lvl w:ilvl="0" w:tplc="82B6DE82">
      <w:numFmt w:val="bullet"/>
      <w:lvlText w:val=""/>
      <w:lvlJc w:val="left"/>
      <w:pPr>
        <w:ind w:left="465" w:hanging="356"/>
      </w:pPr>
      <w:rPr>
        <w:rFonts w:ascii="Symbol" w:eastAsia="Symbol" w:hAnsi="Symbol" w:cs="Symbol" w:hint="default"/>
        <w:w w:val="101"/>
        <w:sz w:val="18"/>
        <w:szCs w:val="18"/>
        <w:lang w:val="it-IT" w:eastAsia="en-US" w:bidi="ar-SA"/>
      </w:rPr>
    </w:lvl>
    <w:lvl w:ilvl="1" w:tplc="B3B848E4">
      <w:numFmt w:val="bullet"/>
      <w:lvlText w:val="•"/>
      <w:lvlJc w:val="left"/>
      <w:pPr>
        <w:ind w:left="914" w:hanging="356"/>
      </w:pPr>
      <w:rPr>
        <w:lang w:val="it-IT" w:eastAsia="en-US" w:bidi="ar-SA"/>
      </w:rPr>
    </w:lvl>
    <w:lvl w:ilvl="2" w:tplc="CDBE95EE">
      <w:numFmt w:val="bullet"/>
      <w:lvlText w:val="•"/>
      <w:lvlJc w:val="left"/>
      <w:pPr>
        <w:ind w:left="1369" w:hanging="356"/>
      </w:pPr>
      <w:rPr>
        <w:lang w:val="it-IT" w:eastAsia="en-US" w:bidi="ar-SA"/>
      </w:rPr>
    </w:lvl>
    <w:lvl w:ilvl="3" w:tplc="375650DE">
      <w:numFmt w:val="bullet"/>
      <w:lvlText w:val="•"/>
      <w:lvlJc w:val="left"/>
      <w:pPr>
        <w:ind w:left="1824" w:hanging="356"/>
      </w:pPr>
      <w:rPr>
        <w:lang w:val="it-IT" w:eastAsia="en-US" w:bidi="ar-SA"/>
      </w:rPr>
    </w:lvl>
    <w:lvl w:ilvl="4" w:tplc="DF2C3EA2">
      <w:numFmt w:val="bullet"/>
      <w:lvlText w:val="•"/>
      <w:lvlJc w:val="left"/>
      <w:pPr>
        <w:ind w:left="2278" w:hanging="356"/>
      </w:pPr>
      <w:rPr>
        <w:lang w:val="it-IT" w:eastAsia="en-US" w:bidi="ar-SA"/>
      </w:rPr>
    </w:lvl>
    <w:lvl w:ilvl="5" w:tplc="36360306">
      <w:numFmt w:val="bullet"/>
      <w:lvlText w:val="•"/>
      <w:lvlJc w:val="left"/>
      <w:pPr>
        <w:ind w:left="2733" w:hanging="356"/>
      </w:pPr>
      <w:rPr>
        <w:lang w:val="it-IT" w:eastAsia="en-US" w:bidi="ar-SA"/>
      </w:rPr>
    </w:lvl>
    <w:lvl w:ilvl="6" w:tplc="39ACE748">
      <w:numFmt w:val="bullet"/>
      <w:lvlText w:val="•"/>
      <w:lvlJc w:val="left"/>
      <w:pPr>
        <w:ind w:left="3188" w:hanging="356"/>
      </w:pPr>
      <w:rPr>
        <w:lang w:val="it-IT" w:eastAsia="en-US" w:bidi="ar-SA"/>
      </w:rPr>
    </w:lvl>
    <w:lvl w:ilvl="7" w:tplc="61741712">
      <w:numFmt w:val="bullet"/>
      <w:lvlText w:val="•"/>
      <w:lvlJc w:val="left"/>
      <w:pPr>
        <w:ind w:left="3642" w:hanging="356"/>
      </w:pPr>
      <w:rPr>
        <w:lang w:val="it-IT" w:eastAsia="en-US" w:bidi="ar-SA"/>
      </w:rPr>
    </w:lvl>
    <w:lvl w:ilvl="8" w:tplc="7292D344">
      <w:numFmt w:val="bullet"/>
      <w:lvlText w:val="•"/>
      <w:lvlJc w:val="left"/>
      <w:pPr>
        <w:ind w:left="4097" w:hanging="356"/>
      </w:pPr>
      <w:rPr>
        <w:lang w:val="it-IT" w:eastAsia="en-US" w:bidi="ar-SA"/>
      </w:rPr>
    </w:lvl>
  </w:abstractNum>
  <w:abstractNum w:abstractNumId="22" w15:restartNumberingAfterBreak="0">
    <w:nsid w:val="78BD43E6"/>
    <w:multiLevelType w:val="hybridMultilevel"/>
    <w:tmpl w:val="3CA4E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F7341"/>
    <w:multiLevelType w:val="hybridMultilevel"/>
    <w:tmpl w:val="276A58AE"/>
    <w:lvl w:ilvl="0" w:tplc="9D78B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888436">
    <w:abstractNumId w:val="14"/>
  </w:num>
  <w:num w:numId="2" w16cid:durableId="785854308">
    <w:abstractNumId w:val="11"/>
  </w:num>
  <w:num w:numId="3" w16cid:durableId="1512378118">
    <w:abstractNumId w:val="13"/>
  </w:num>
  <w:num w:numId="4" w16cid:durableId="4409585">
    <w:abstractNumId w:val="5"/>
  </w:num>
  <w:num w:numId="5" w16cid:durableId="1060252441">
    <w:abstractNumId w:val="16"/>
  </w:num>
  <w:num w:numId="6" w16cid:durableId="107700246">
    <w:abstractNumId w:val="6"/>
  </w:num>
  <w:num w:numId="7" w16cid:durableId="748842243">
    <w:abstractNumId w:val="8"/>
  </w:num>
  <w:num w:numId="8" w16cid:durableId="1687361039">
    <w:abstractNumId w:val="18"/>
  </w:num>
  <w:num w:numId="9" w16cid:durableId="1943487623">
    <w:abstractNumId w:val="7"/>
  </w:num>
  <w:num w:numId="10" w16cid:durableId="1318069016">
    <w:abstractNumId w:val="3"/>
  </w:num>
  <w:num w:numId="11" w16cid:durableId="96146065">
    <w:abstractNumId w:val="2"/>
  </w:num>
  <w:num w:numId="12" w16cid:durableId="71390220">
    <w:abstractNumId w:val="1"/>
  </w:num>
  <w:num w:numId="13" w16cid:durableId="216668736">
    <w:abstractNumId w:val="0"/>
  </w:num>
  <w:num w:numId="14" w16cid:durableId="710110099">
    <w:abstractNumId w:val="10"/>
  </w:num>
  <w:num w:numId="15" w16cid:durableId="705909890">
    <w:abstractNumId w:val="23"/>
  </w:num>
  <w:num w:numId="16" w16cid:durableId="324477088">
    <w:abstractNumId w:val="4"/>
  </w:num>
  <w:num w:numId="17" w16cid:durableId="1469665423">
    <w:abstractNumId w:val="22"/>
  </w:num>
  <w:num w:numId="18" w16cid:durableId="1990133467">
    <w:abstractNumId w:val="9"/>
  </w:num>
  <w:num w:numId="19" w16cid:durableId="1040088154">
    <w:abstractNumId w:val="15"/>
  </w:num>
  <w:num w:numId="20" w16cid:durableId="1760444758">
    <w:abstractNumId w:val="12"/>
  </w:num>
  <w:num w:numId="21" w16cid:durableId="1069501117">
    <w:abstractNumId w:val="21"/>
  </w:num>
  <w:num w:numId="22" w16cid:durableId="1280991696">
    <w:abstractNumId w:val="17"/>
  </w:num>
  <w:num w:numId="23" w16cid:durableId="117996383">
    <w:abstractNumId w:val="20"/>
  </w:num>
  <w:num w:numId="24" w16cid:durableId="11539093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30"/>
    <w:rsid w:val="000451F4"/>
    <w:rsid w:val="000D6730"/>
    <w:rsid w:val="00122E07"/>
    <w:rsid w:val="00264DA4"/>
    <w:rsid w:val="002A0045"/>
    <w:rsid w:val="002F37A1"/>
    <w:rsid w:val="005F3633"/>
    <w:rsid w:val="00711CC9"/>
    <w:rsid w:val="00851B3D"/>
    <w:rsid w:val="00890155"/>
    <w:rsid w:val="008F519E"/>
    <w:rsid w:val="009E696D"/>
    <w:rsid w:val="00AF5333"/>
    <w:rsid w:val="00BF4079"/>
    <w:rsid w:val="00C10234"/>
    <w:rsid w:val="00CB21FB"/>
    <w:rsid w:val="00D84F57"/>
    <w:rsid w:val="00D870A8"/>
    <w:rsid w:val="00FD11CE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9229"/>
  <w15:chartTrackingRefBased/>
  <w15:docId w15:val="{87183883-5734-4AC3-AF0C-7C9BA60F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0155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15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A0045"/>
    <w:pPr>
      <w:ind w:left="720"/>
      <w:contextualSpacing/>
    </w:pPr>
  </w:style>
  <w:style w:type="paragraph" w:styleId="Nessunaspaziatura">
    <w:name w:val="No Spacing"/>
    <w:uiPriority w:val="1"/>
    <w:qFormat/>
    <w:rsid w:val="005F3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5807</Words>
  <Characters>33100</Characters>
  <Application>Microsoft Office Word</Application>
  <DocSecurity>0</DocSecurity>
  <Lines>275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Patrizia Spaccaferro</cp:lastModifiedBy>
  <cp:revision>3</cp:revision>
  <dcterms:created xsi:type="dcterms:W3CDTF">2024-11-29T15:41:00Z</dcterms:created>
  <dcterms:modified xsi:type="dcterms:W3CDTF">2024-12-30T15:26:00Z</dcterms:modified>
</cp:coreProperties>
</file>