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58374" w14:textId="0C932B5B" w:rsidR="006B5A2E" w:rsidRDefault="006B5A2E" w:rsidP="006B5A2E">
      <w:pPr>
        <w:jc w:val="center"/>
        <w:rPr>
          <w:rFonts w:ascii="Arial" w:hAnsi="Arial" w:cs="Arial"/>
          <w:b/>
          <w:sz w:val="24"/>
          <w:szCs w:val="24"/>
        </w:rPr>
      </w:pPr>
      <w:r>
        <w:rPr>
          <w:noProof/>
        </w:rPr>
        <w:drawing>
          <wp:inline distT="0" distB="0" distL="0" distR="0" wp14:anchorId="03E015EB" wp14:editId="6DD4822F">
            <wp:extent cx="1296035" cy="1296035"/>
            <wp:effectExtent l="0" t="0" r="0" b="0"/>
            <wp:docPr id="1001450202"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erchio, aria apert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3C80E3FD" w14:textId="77777777" w:rsidR="006B5A2E" w:rsidRDefault="006B5A2E" w:rsidP="006B5A2E">
      <w:pPr>
        <w:jc w:val="center"/>
        <w:rPr>
          <w:rFonts w:ascii="Arial" w:hAnsi="Arial" w:cs="Arial"/>
          <w:b/>
          <w:sz w:val="24"/>
          <w:szCs w:val="24"/>
        </w:rPr>
      </w:pPr>
      <w:r>
        <w:rPr>
          <w:rFonts w:ascii="Arial" w:hAnsi="Arial" w:cs="Arial"/>
          <w:b/>
          <w:sz w:val="24"/>
          <w:szCs w:val="24"/>
        </w:rPr>
        <w:t>PTP “GRIMALDI-PACIOLI-PETRUCCI-FERRARIS-MARESCA”</w:t>
      </w:r>
    </w:p>
    <w:p w14:paraId="5FA637DE" w14:textId="77777777" w:rsidR="006B5A2E" w:rsidRDefault="006B5A2E" w:rsidP="006B5A2E">
      <w:pPr>
        <w:jc w:val="center"/>
      </w:pPr>
    </w:p>
    <w:p w14:paraId="458EFBB6" w14:textId="55775FE2"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649"/>
        <w:gridCol w:w="2372"/>
        <w:gridCol w:w="4607"/>
      </w:tblGrid>
      <w:tr w:rsidR="00A03399" w:rsidRPr="00721031" w14:paraId="1D1AB166" w14:textId="77777777" w:rsidTr="003C6D37">
        <w:tc>
          <w:tcPr>
            <w:tcW w:w="9628" w:type="dxa"/>
            <w:gridSpan w:val="3"/>
          </w:tcPr>
          <w:p w14:paraId="29F0FCB0" w14:textId="20AA3BA2" w:rsidR="00A03399" w:rsidRPr="00721031" w:rsidRDefault="00A03399" w:rsidP="00F64CC5">
            <w:pPr>
              <w:jc w:val="center"/>
              <w:rPr>
                <w:b/>
                <w:bCs/>
              </w:rPr>
            </w:pPr>
            <w:r>
              <w:rPr>
                <w:b/>
                <w:bCs/>
              </w:rPr>
              <w:t xml:space="preserve">Terzo </w:t>
            </w:r>
            <w:r w:rsidRPr="00721031">
              <w:rPr>
                <w:b/>
                <w:bCs/>
              </w:rPr>
              <w:t>anno</w:t>
            </w:r>
          </w:p>
        </w:tc>
      </w:tr>
      <w:tr w:rsidR="00A03399" w14:paraId="7FFE1BAE" w14:textId="77777777" w:rsidTr="00EC7D76">
        <w:tc>
          <w:tcPr>
            <w:tcW w:w="2248" w:type="dxa"/>
          </w:tcPr>
          <w:p w14:paraId="24145825" w14:textId="77777777" w:rsidR="00A03399" w:rsidRPr="00721031" w:rsidRDefault="00A03399" w:rsidP="00F64CC5">
            <w:pPr>
              <w:rPr>
                <w:b/>
                <w:bCs/>
              </w:rPr>
            </w:pPr>
            <w:r w:rsidRPr="00721031">
              <w:rPr>
                <w:b/>
                <w:bCs/>
              </w:rPr>
              <w:t>COMPETENZE DISCIPLINARI</w:t>
            </w:r>
          </w:p>
        </w:tc>
        <w:tc>
          <w:tcPr>
            <w:tcW w:w="7380" w:type="dxa"/>
            <w:gridSpan w:val="2"/>
          </w:tcPr>
          <w:p w14:paraId="05DA4E66" w14:textId="77777777" w:rsidR="00BB60F5" w:rsidRPr="00C92CF4" w:rsidRDefault="00BB60F5" w:rsidP="00BB60F5">
            <w:pPr>
              <w:pStyle w:val="Titolo6"/>
              <w:numPr>
                <w:ilvl w:val="5"/>
                <w:numId w:val="3"/>
              </w:numPr>
              <w:tabs>
                <w:tab w:val="clear" w:pos="0"/>
                <w:tab w:val="num" w:pos="360"/>
              </w:tabs>
              <w:ind w:left="360" w:hanging="360"/>
              <w:jc w:val="left"/>
              <w:rPr>
                <w:rFonts w:asciiTheme="minorHAnsi" w:hAnsiTheme="minorHAnsi"/>
                <w:sz w:val="24"/>
              </w:rPr>
            </w:pPr>
            <w:r w:rsidRPr="00C92CF4">
              <w:rPr>
                <w:rFonts w:asciiTheme="minorHAnsi" w:hAnsiTheme="minorHAnsi"/>
                <w:sz w:val="24"/>
              </w:rPr>
              <w:t>Transizione dal Livello Base A2 al Livello Autonomo B1 (QCER)</w:t>
            </w:r>
          </w:p>
          <w:p w14:paraId="22FE4BDD" w14:textId="77777777" w:rsidR="00BB60F5" w:rsidRPr="00C92CF4" w:rsidRDefault="00BB60F5" w:rsidP="00BB60F5">
            <w:pPr>
              <w:pStyle w:val="Titolo6"/>
              <w:numPr>
                <w:ilvl w:val="5"/>
                <w:numId w:val="3"/>
              </w:numPr>
              <w:tabs>
                <w:tab w:val="clear" w:pos="0"/>
                <w:tab w:val="num" w:pos="360"/>
              </w:tabs>
              <w:ind w:left="360" w:hanging="360"/>
              <w:jc w:val="left"/>
              <w:rPr>
                <w:rFonts w:asciiTheme="minorHAnsi" w:hAnsiTheme="minorHAnsi"/>
                <w:sz w:val="24"/>
              </w:rPr>
            </w:pPr>
            <w:r w:rsidRPr="00C92CF4">
              <w:rPr>
                <w:rFonts w:asciiTheme="minorHAnsi" w:hAnsiTheme="minorHAnsi"/>
                <w:sz w:val="24"/>
              </w:rPr>
              <w:t>Livello Base A2</w:t>
            </w:r>
          </w:p>
          <w:p w14:paraId="346A84EA" w14:textId="0919C59E" w:rsidR="009528C7" w:rsidRPr="00BB6AB3" w:rsidRDefault="009528C7" w:rsidP="009528C7">
            <w:pPr>
              <w:rPr>
                <w:rFonts w:ascii="Times New Roman" w:hAnsi="Times New Roman" w:cs="Times New Roman"/>
              </w:rPr>
            </w:pPr>
            <w:r w:rsidRPr="00BB6AB3">
              <w:rPr>
                <w:rFonts w:ascii="Times New Roman" w:hAnsi="Times New Roman" w:cs="Times New Roman"/>
              </w:rPr>
              <w:t>Indicano la comprovata capacità di usare conoscenze, abilità e capacità personali, sociali e/o metodologiche, in situazioni di lavoro o di studio e nello sviluppo professionale e/o personale; le competenze sono descritte in termine di responsabilità e autonomia. In particolare, relativamente all’asse dei linguaggi: utilizzare gli strumenti espressivi ed argomentativi indispensabili per gestire l’interazione comunicativa verbale in vari contesti; leggere, comprendere ed interpretare testi scritti di vario tipo; produrre testi di vario tipo in relazione ai differenti scopi comunicativi. Utilizzare la lingua francese per i principali scopi comunicativi ed operativi. Usare gli strumenti fondamentali per una fruizione consapevole del patrimonio artistico e culturale. Utilizzare e produrre testi multimediali.</w:t>
            </w:r>
          </w:p>
          <w:p w14:paraId="623E02CB" w14:textId="2DB92FC6" w:rsidR="00A03399" w:rsidRDefault="00A03399" w:rsidP="00F64CC5"/>
        </w:tc>
      </w:tr>
      <w:tr w:rsidR="009528C7" w14:paraId="44DF762F" w14:textId="77777777" w:rsidTr="00EC7D76">
        <w:tc>
          <w:tcPr>
            <w:tcW w:w="2248" w:type="dxa"/>
          </w:tcPr>
          <w:p w14:paraId="23092389" w14:textId="44F8711C" w:rsidR="009528C7" w:rsidRPr="00721031" w:rsidRDefault="009528C7" w:rsidP="009528C7">
            <w:pPr>
              <w:rPr>
                <w:b/>
                <w:bCs/>
              </w:rPr>
            </w:pPr>
            <w:r>
              <w:rPr>
                <w:b/>
                <w:bCs/>
              </w:rPr>
              <w:t>COMPETENZE CHIAVE EUROPEE</w:t>
            </w:r>
          </w:p>
        </w:tc>
        <w:tc>
          <w:tcPr>
            <w:tcW w:w="7380" w:type="dxa"/>
            <w:gridSpan w:val="2"/>
          </w:tcPr>
          <w:p w14:paraId="73903AE1" w14:textId="77777777" w:rsidR="009528C7" w:rsidRPr="00BB6AB3" w:rsidRDefault="009528C7" w:rsidP="009528C7">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30A4FF36" w14:textId="77777777" w:rsidR="009528C7" w:rsidRDefault="009528C7" w:rsidP="009528C7"/>
        </w:tc>
      </w:tr>
      <w:tr w:rsidR="009528C7" w14:paraId="2C82BB32" w14:textId="77777777" w:rsidTr="00EC7D76">
        <w:tc>
          <w:tcPr>
            <w:tcW w:w="2248" w:type="dxa"/>
          </w:tcPr>
          <w:p w14:paraId="7E86F7F7" w14:textId="2E543925" w:rsidR="009528C7" w:rsidRPr="00721031" w:rsidRDefault="009528C7" w:rsidP="009528C7">
            <w:pPr>
              <w:rPr>
                <w:b/>
                <w:bCs/>
              </w:rPr>
            </w:pPr>
            <w:r>
              <w:rPr>
                <w:b/>
                <w:bCs/>
              </w:rPr>
              <w:t>COMPETENZE DI CITTADINANZA</w:t>
            </w:r>
          </w:p>
        </w:tc>
        <w:tc>
          <w:tcPr>
            <w:tcW w:w="7380" w:type="dxa"/>
            <w:gridSpan w:val="2"/>
          </w:tcPr>
          <w:p w14:paraId="1AE3B425" w14:textId="584F9E05" w:rsidR="009528C7" w:rsidRDefault="00457578" w:rsidP="009528C7">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457578" w14:paraId="424023FE" w14:textId="77777777" w:rsidTr="00EC7D76">
        <w:tc>
          <w:tcPr>
            <w:tcW w:w="2248" w:type="dxa"/>
          </w:tcPr>
          <w:p w14:paraId="5278DEAB" w14:textId="77777777" w:rsidR="00457578" w:rsidRPr="00721031" w:rsidRDefault="00457578" w:rsidP="00457578">
            <w:pPr>
              <w:rPr>
                <w:b/>
                <w:bCs/>
              </w:rPr>
            </w:pPr>
            <w:r w:rsidRPr="00721031">
              <w:rPr>
                <w:b/>
                <w:bCs/>
              </w:rPr>
              <w:t>ABILITA’</w:t>
            </w:r>
          </w:p>
        </w:tc>
        <w:tc>
          <w:tcPr>
            <w:tcW w:w="7380" w:type="dxa"/>
            <w:gridSpan w:val="2"/>
          </w:tcPr>
          <w:p w14:paraId="647F9A75" w14:textId="77777777" w:rsidR="00504ACA" w:rsidRPr="00504ACA" w:rsidRDefault="00504ACA" w:rsidP="00504ACA">
            <w:pPr>
              <w:rPr>
                <w:rFonts w:ascii="Times New Roman" w:hAnsi="Times New Roman" w:cs="Times New Roman"/>
              </w:rPr>
            </w:pPr>
            <w:r w:rsidRPr="00504ACA">
              <w:rPr>
                <w:rFonts w:ascii="Times New Roman" w:hAnsi="Times New Roman" w:cs="Times New Roman"/>
              </w:rPr>
              <w:t>Transizione dal Livello Base A2 al Livello Autonomo B1 (QCER)</w:t>
            </w:r>
          </w:p>
          <w:p w14:paraId="04B8EEB2" w14:textId="0E5572C4" w:rsidR="00504ACA" w:rsidRDefault="00504ACA" w:rsidP="00504ACA">
            <w:pPr>
              <w:rPr>
                <w:rFonts w:ascii="Times New Roman" w:hAnsi="Times New Roman" w:cs="Times New Roman"/>
              </w:rPr>
            </w:pPr>
            <w:r w:rsidRPr="00504ACA">
              <w:rPr>
                <w:rFonts w:ascii="Times New Roman" w:hAnsi="Times New Roman" w:cs="Times New Roman"/>
              </w:rPr>
              <w:t>Livello Base A2</w:t>
            </w:r>
          </w:p>
          <w:p w14:paraId="27F46968" w14:textId="61333659" w:rsidR="00457578" w:rsidRPr="00942943" w:rsidRDefault="00457578" w:rsidP="00457578">
            <w:pPr>
              <w:rPr>
                <w:rFonts w:ascii="Times New Roman" w:hAnsi="Times New Roman" w:cs="Times New Roman"/>
              </w:rPr>
            </w:pPr>
            <w:r w:rsidRPr="00942943">
              <w:rPr>
                <w:rFonts w:ascii="Times New Roman" w:hAnsi="Times New Roman" w:cs="Times New Roman"/>
              </w:rPr>
              <w:t>Interagire con relativa spontaneità in brevi conversazioni su argomenti familiari inerenti la sfera personale, lo studio o il lavoro.</w:t>
            </w:r>
          </w:p>
          <w:p w14:paraId="667C8BC7"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Utilizzare strategie compensative nell’interazione orale.</w:t>
            </w:r>
          </w:p>
          <w:p w14:paraId="530B38B1"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Distinguere e utilizzare le principali tipologie testuali, comprese quelle tecnico-professionali, in base alle costanti che le caratterizzano.</w:t>
            </w:r>
          </w:p>
          <w:p w14:paraId="708AD19D"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Produrre testi per esprimere in modo chiaro e semplice opinioni, intenzioni, ipotesi e descrivere esperienze e processi.</w:t>
            </w:r>
          </w:p>
          <w:p w14:paraId="189862C8"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lastRenderedPageBreak/>
              <w:t>Comprendere idee principali e specifici dettagli di testi relativamente complessi, inerenti la sfera personale, l’attualità, il lavoro o il settore di indirizzo.</w:t>
            </w:r>
          </w:p>
          <w:p w14:paraId="2912581E"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Comprendere globalmente, utilizzando appropriate strategie, messaggi radio-televisivi e filmati divulgativi su tematiche note.</w:t>
            </w:r>
          </w:p>
          <w:p w14:paraId="3FCB38FC"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Produrre brevi relazioni, sintesi e commenti coerenti e coesi, anche con l’ausilio di strumenti multimediali, utilizzando il lessico appropriato.</w:t>
            </w:r>
          </w:p>
          <w:p w14:paraId="4229376D" w14:textId="2CB23506" w:rsidR="00457578" w:rsidRDefault="00457578" w:rsidP="00457578"/>
        </w:tc>
      </w:tr>
      <w:tr w:rsidR="00457578" w14:paraId="47B304BD" w14:textId="77777777" w:rsidTr="00EC7D76">
        <w:tc>
          <w:tcPr>
            <w:tcW w:w="2248" w:type="dxa"/>
          </w:tcPr>
          <w:p w14:paraId="31B1A77C" w14:textId="77777777" w:rsidR="00457578" w:rsidRPr="00721031" w:rsidRDefault="00457578" w:rsidP="00457578">
            <w:pPr>
              <w:rPr>
                <w:b/>
                <w:bCs/>
              </w:rPr>
            </w:pPr>
            <w:r w:rsidRPr="00721031">
              <w:rPr>
                <w:b/>
                <w:bCs/>
              </w:rPr>
              <w:lastRenderedPageBreak/>
              <w:t xml:space="preserve">CONOSCENZE </w:t>
            </w:r>
          </w:p>
        </w:tc>
        <w:tc>
          <w:tcPr>
            <w:tcW w:w="7380" w:type="dxa"/>
            <w:gridSpan w:val="2"/>
          </w:tcPr>
          <w:p w14:paraId="0772FC38" w14:textId="77777777" w:rsidR="00457578" w:rsidRDefault="00457578" w:rsidP="00457578">
            <w:r>
              <w:t>……</w:t>
            </w:r>
          </w:p>
          <w:p w14:paraId="61429E59" w14:textId="77777777" w:rsidR="00457578" w:rsidRDefault="00457578" w:rsidP="00457578">
            <w:r>
              <w:t>…..</w:t>
            </w:r>
          </w:p>
          <w:p w14:paraId="53C1AA67" w14:textId="77777777" w:rsidR="00457578" w:rsidRDefault="00457578" w:rsidP="00457578">
            <w:r>
              <w:t>…..</w:t>
            </w:r>
          </w:p>
        </w:tc>
      </w:tr>
      <w:tr w:rsidR="00457578" w14:paraId="2B9EDC7B" w14:textId="77777777" w:rsidTr="00EC7D76">
        <w:tc>
          <w:tcPr>
            <w:tcW w:w="2248" w:type="dxa"/>
          </w:tcPr>
          <w:p w14:paraId="39C99FE7" w14:textId="77777777" w:rsidR="00457578" w:rsidRPr="00721031" w:rsidRDefault="00457578" w:rsidP="00457578">
            <w:pPr>
              <w:rPr>
                <w:b/>
                <w:bCs/>
              </w:rPr>
            </w:pPr>
            <w:r w:rsidRPr="00721031">
              <w:rPr>
                <w:b/>
                <w:bCs/>
              </w:rPr>
              <w:t>OBIETTIVI MINIMI DI APPRENDIMENTO</w:t>
            </w:r>
          </w:p>
        </w:tc>
        <w:tc>
          <w:tcPr>
            <w:tcW w:w="7380" w:type="dxa"/>
            <w:gridSpan w:val="2"/>
          </w:tcPr>
          <w:p w14:paraId="5443CD1B" w14:textId="77777777" w:rsidR="00457578" w:rsidRPr="00504ACA" w:rsidRDefault="007D73F1" w:rsidP="00457578">
            <w:pPr>
              <w:rPr>
                <w:rFonts w:ascii="Times New Roman" w:hAnsi="Times New Roman" w:cs="Times New Roman"/>
                <w:color w:val="231F20"/>
              </w:rPr>
            </w:pPr>
            <w:r w:rsidRPr="00504ACA">
              <w:rPr>
                <w:rFonts w:ascii="Times New Roman" w:hAnsi="Times New Roman" w:cs="Times New Roman"/>
                <w:color w:val="231F20"/>
              </w:rPr>
              <w:t>Comprendere i punti essenziali di un discorso e/o riconoscere le parole chiave su argomenti familiari.</w:t>
            </w:r>
          </w:p>
          <w:p w14:paraId="1F1D9DFC" w14:textId="0A05AB2B" w:rsidR="007D73F1" w:rsidRPr="00504ACA" w:rsidRDefault="007D73F1" w:rsidP="00767235">
            <w:pPr>
              <w:pStyle w:val="TableParagraph"/>
              <w:spacing w:line="201" w:lineRule="exact"/>
            </w:pPr>
            <w:r w:rsidRPr="00504ACA">
              <w:rPr>
                <w:color w:val="231F20"/>
              </w:rPr>
              <w:t>Descrivere persone,</w:t>
            </w:r>
            <w:r w:rsidR="00767235">
              <w:rPr>
                <w:color w:val="231F20"/>
              </w:rPr>
              <w:t xml:space="preserve"> </w:t>
            </w:r>
            <w:r w:rsidRPr="00504ACA">
              <w:rPr>
                <w:color w:val="231F20"/>
              </w:rPr>
              <w:t>luoghi, oggetti, utilizzando semplici parole o frasi note.</w:t>
            </w:r>
          </w:p>
          <w:p w14:paraId="4E428F3C" w14:textId="0E96B574" w:rsidR="007D73F1" w:rsidRPr="00504ACA" w:rsidRDefault="007D73F1" w:rsidP="007D73F1">
            <w:pPr>
              <w:pStyle w:val="TableParagraph"/>
              <w:rPr>
                <w:color w:val="231F20"/>
              </w:rPr>
            </w:pPr>
            <w:r w:rsidRPr="00504ACA">
              <w:rPr>
                <w:color w:val="231F20"/>
              </w:rPr>
              <w:t xml:space="preserve">Riferire semplici informazioni afferenti alla sfera personale, eventualmente anche con imperfezioni linguistiche, </w:t>
            </w:r>
            <w:proofErr w:type="spellStart"/>
            <w:r w:rsidRPr="00504ACA">
              <w:rPr>
                <w:color w:val="231F20"/>
              </w:rPr>
              <w:t>purchè</w:t>
            </w:r>
            <w:proofErr w:type="spellEnd"/>
            <w:r w:rsidRPr="00504ACA">
              <w:rPr>
                <w:color w:val="231F20"/>
              </w:rPr>
              <w:t xml:space="preserve"> non venga compromessa la comunicazione.</w:t>
            </w:r>
          </w:p>
          <w:p w14:paraId="5660C184" w14:textId="50C3E4D5" w:rsidR="007D73F1" w:rsidRPr="00504ACA" w:rsidRDefault="007D73F1" w:rsidP="007D73F1">
            <w:pPr>
              <w:pStyle w:val="TableParagraph"/>
              <w:rPr>
                <w:color w:val="231F20"/>
              </w:rPr>
            </w:pPr>
            <w:r w:rsidRPr="00504ACA">
              <w:rPr>
                <w:color w:val="231F20"/>
              </w:rPr>
              <w:t>Leggere brevi testi e comprendere le informazioni essenziali esplicite..</w:t>
            </w:r>
          </w:p>
          <w:p w14:paraId="47596CC1" w14:textId="6D5F1701" w:rsidR="007D73F1" w:rsidRPr="00504ACA" w:rsidRDefault="007D73F1" w:rsidP="007D73F1">
            <w:pPr>
              <w:pStyle w:val="TableParagraph"/>
              <w:ind w:right="151"/>
              <w:rPr>
                <w:color w:val="231F20"/>
              </w:rPr>
            </w:pPr>
            <w:r w:rsidRPr="00504ACA">
              <w:rPr>
                <w:color w:val="231F20"/>
              </w:rPr>
              <w:t>Scrivere testi brevi e semplici su esperienze personali, anche con errori formali che non compromettano la comprensibilità del messaggio.</w:t>
            </w:r>
          </w:p>
          <w:p w14:paraId="74026D55" w14:textId="3E932F20" w:rsidR="007D73F1" w:rsidRPr="00504ACA" w:rsidRDefault="007D73F1" w:rsidP="007D73F1">
            <w:pPr>
              <w:pStyle w:val="TableParagraph"/>
              <w:ind w:right="151"/>
              <w:rPr>
                <w:color w:val="231F20"/>
              </w:rPr>
            </w:pPr>
            <w:r w:rsidRPr="00504ACA">
              <w:rPr>
                <w:color w:val="231F20"/>
              </w:rPr>
              <w:t>Rispondere in modo essenziale a questionari su brevi testi.</w:t>
            </w:r>
          </w:p>
          <w:p w14:paraId="483C7DA6" w14:textId="3974818D" w:rsidR="007D73F1" w:rsidRPr="00504ACA" w:rsidRDefault="007D73F1" w:rsidP="00744DF0">
            <w:pPr>
              <w:pStyle w:val="TableParagraph"/>
              <w:ind w:right="151"/>
            </w:pPr>
            <w:r w:rsidRPr="00504ACA">
              <w:t>Riconoscere semplici analogie e/o differenze tra comportamenti e usi legati a lingue diverse.</w:t>
            </w:r>
          </w:p>
          <w:p w14:paraId="5DEEC23F" w14:textId="21264578" w:rsidR="007D73F1" w:rsidRDefault="007D73F1" w:rsidP="00457578"/>
        </w:tc>
      </w:tr>
      <w:tr w:rsidR="00977FBC" w14:paraId="6CA9D9FB" w14:textId="77777777" w:rsidTr="00EC7D76">
        <w:trPr>
          <w:trHeight w:val="2776"/>
        </w:trPr>
        <w:tc>
          <w:tcPr>
            <w:tcW w:w="2248" w:type="dxa"/>
          </w:tcPr>
          <w:p w14:paraId="087D1C40" w14:textId="77777777" w:rsidR="00977FBC" w:rsidRPr="00721031" w:rsidRDefault="00977FBC" w:rsidP="00977FBC">
            <w:pPr>
              <w:rPr>
                <w:b/>
                <w:bCs/>
              </w:rPr>
            </w:pPr>
            <w:r w:rsidRPr="00721031">
              <w:rPr>
                <w:b/>
                <w:bCs/>
              </w:rPr>
              <w:t>COMPETENZE DI EDUCAZIONE CIVICA</w:t>
            </w:r>
          </w:p>
        </w:tc>
        <w:tc>
          <w:tcPr>
            <w:tcW w:w="1866" w:type="dxa"/>
          </w:tcPr>
          <w:p w14:paraId="42B17441"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COSTITUZIONE, diritto, legalità e solidarietà</w:t>
            </w:r>
          </w:p>
          <w:p w14:paraId="2CC5B383" w14:textId="77777777" w:rsidR="00977FBC" w:rsidRPr="00F87D20" w:rsidRDefault="00977FBC" w:rsidP="00977FBC">
            <w:pPr>
              <w:rPr>
                <w:rFonts w:ascii="Times New Roman" w:hAnsi="Times New Roman" w:cs="Times New Roman"/>
              </w:rPr>
            </w:pPr>
          </w:p>
          <w:p w14:paraId="2FFB5CC8" w14:textId="77777777" w:rsidR="00977FBC" w:rsidRPr="00F87D20" w:rsidRDefault="00977FBC" w:rsidP="00977FBC">
            <w:pPr>
              <w:rPr>
                <w:rFonts w:ascii="Times New Roman" w:hAnsi="Times New Roman" w:cs="Times New Roman"/>
              </w:rPr>
            </w:pPr>
          </w:p>
          <w:p w14:paraId="344A4C0A" w14:textId="77777777" w:rsidR="00977FBC" w:rsidRPr="00F87D20" w:rsidRDefault="00977FBC" w:rsidP="00977FBC">
            <w:pPr>
              <w:rPr>
                <w:rFonts w:ascii="Times New Roman" w:hAnsi="Times New Roman" w:cs="Times New Roman"/>
              </w:rPr>
            </w:pPr>
          </w:p>
          <w:p w14:paraId="2B6A86BC" w14:textId="77777777" w:rsidR="00977FBC" w:rsidRPr="00F87D20" w:rsidRDefault="00977FBC" w:rsidP="00977FBC">
            <w:pPr>
              <w:rPr>
                <w:rFonts w:ascii="Times New Roman" w:hAnsi="Times New Roman" w:cs="Times New Roman"/>
              </w:rPr>
            </w:pPr>
          </w:p>
          <w:p w14:paraId="4596B293" w14:textId="77777777" w:rsidR="00977FBC" w:rsidRPr="00F87D20" w:rsidRDefault="00977FBC" w:rsidP="00977FBC">
            <w:pPr>
              <w:rPr>
                <w:rFonts w:ascii="Times New Roman" w:hAnsi="Times New Roman" w:cs="Times New Roman"/>
              </w:rPr>
            </w:pPr>
          </w:p>
          <w:p w14:paraId="59AC7B1F" w14:textId="77777777" w:rsidR="00977FBC" w:rsidRPr="00F87D20" w:rsidRDefault="00977FBC" w:rsidP="00977FBC">
            <w:pPr>
              <w:rPr>
                <w:rFonts w:ascii="Times New Roman" w:hAnsi="Times New Roman" w:cs="Times New Roman"/>
              </w:rPr>
            </w:pPr>
          </w:p>
          <w:p w14:paraId="0F81161A" w14:textId="77777777" w:rsidR="00977FBC" w:rsidRPr="00F87D20" w:rsidRDefault="00977FBC" w:rsidP="00977FBC">
            <w:pPr>
              <w:rPr>
                <w:rFonts w:ascii="Times New Roman" w:hAnsi="Times New Roman" w:cs="Times New Roman"/>
              </w:rPr>
            </w:pPr>
          </w:p>
          <w:p w14:paraId="499C3633" w14:textId="77777777" w:rsidR="00977FBC" w:rsidRPr="00F87D20" w:rsidRDefault="00977FBC" w:rsidP="00977FBC">
            <w:pPr>
              <w:rPr>
                <w:rFonts w:ascii="Times New Roman" w:hAnsi="Times New Roman" w:cs="Times New Roman"/>
              </w:rPr>
            </w:pPr>
          </w:p>
          <w:p w14:paraId="6774406B" w14:textId="77777777" w:rsidR="00977FBC" w:rsidRPr="00F87D20" w:rsidRDefault="00977FBC" w:rsidP="00977FBC">
            <w:pPr>
              <w:rPr>
                <w:rFonts w:ascii="Times New Roman" w:hAnsi="Times New Roman" w:cs="Times New Roman"/>
              </w:rPr>
            </w:pPr>
          </w:p>
          <w:p w14:paraId="10C037DB" w14:textId="77777777" w:rsidR="00977FBC" w:rsidRPr="00F87D20" w:rsidRDefault="00977FBC" w:rsidP="00977FBC">
            <w:pPr>
              <w:rPr>
                <w:rFonts w:ascii="Times New Roman" w:hAnsi="Times New Roman" w:cs="Times New Roman"/>
              </w:rPr>
            </w:pPr>
          </w:p>
          <w:p w14:paraId="541833BC" w14:textId="77777777" w:rsidR="00977FBC" w:rsidRPr="00F87D20" w:rsidRDefault="00977FBC" w:rsidP="00977FBC">
            <w:pPr>
              <w:rPr>
                <w:rFonts w:ascii="Times New Roman" w:hAnsi="Times New Roman" w:cs="Times New Roman"/>
              </w:rPr>
            </w:pPr>
          </w:p>
          <w:p w14:paraId="033375FE" w14:textId="77777777" w:rsidR="00977FBC" w:rsidRPr="00F87D20" w:rsidRDefault="00977FBC" w:rsidP="00977FBC">
            <w:pPr>
              <w:rPr>
                <w:rFonts w:ascii="Times New Roman" w:hAnsi="Times New Roman" w:cs="Times New Roman"/>
              </w:rPr>
            </w:pPr>
          </w:p>
          <w:p w14:paraId="509C53B3" w14:textId="77777777" w:rsidR="00977FBC" w:rsidRPr="00F87D20" w:rsidRDefault="00977FBC" w:rsidP="00977FBC">
            <w:pPr>
              <w:rPr>
                <w:rFonts w:ascii="Times New Roman" w:hAnsi="Times New Roman" w:cs="Times New Roman"/>
              </w:rPr>
            </w:pPr>
          </w:p>
          <w:p w14:paraId="7FCCFEAB" w14:textId="77777777" w:rsidR="00977FBC" w:rsidRPr="00F87D20" w:rsidRDefault="00977FBC" w:rsidP="00977FBC">
            <w:pPr>
              <w:rPr>
                <w:rFonts w:ascii="Times New Roman" w:hAnsi="Times New Roman" w:cs="Times New Roman"/>
              </w:rPr>
            </w:pPr>
          </w:p>
          <w:p w14:paraId="62A60F24" w14:textId="77777777" w:rsidR="00977FBC" w:rsidRPr="00F87D20" w:rsidRDefault="00977FBC" w:rsidP="00977FBC">
            <w:pPr>
              <w:rPr>
                <w:rFonts w:ascii="Times New Roman" w:hAnsi="Times New Roman" w:cs="Times New Roman"/>
              </w:rPr>
            </w:pPr>
          </w:p>
          <w:p w14:paraId="65DDC601" w14:textId="77777777" w:rsidR="00977FBC" w:rsidRPr="00F87D20" w:rsidRDefault="00977FBC" w:rsidP="00977FBC">
            <w:pPr>
              <w:rPr>
                <w:rFonts w:ascii="Times New Roman" w:hAnsi="Times New Roman" w:cs="Times New Roman"/>
              </w:rPr>
            </w:pPr>
          </w:p>
          <w:p w14:paraId="50F32655" w14:textId="77777777" w:rsidR="00977FBC" w:rsidRPr="00F87D20" w:rsidRDefault="00977FBC" w:rsidP="00977FBC">
            <w:pPr>
              <w:rPr>
                <w:rFonts w:ascii="Times New Roman" w:hAnsi="Times New Roman" w:cs="Times New Roman"/>
              </w:rPr>
            </w:pPr>
          </w:p>
          <w:p w14:paraId="2D1EA7F7" w14:textId="77777777" w:rsidR="00977FBC" w:rsidRPr="00F87D20" w:rsidRDefault="00977FBC" w:rsidP="00977FBC">
            <w:pPr>
              <w:rPr>
                <w:rFonts w:ascii="Times New Roman" w:hAnsi="Times New Roman" w:cs="Times New Roman"/>
              </w:rPr>
            </w:pPr>
          </w:p>
          <w:p w14:paraId="0DDB8478" w14:textId="77777777" w:rsidR="00F87D20" w:rsidRPr="00F87D20" w:rsidRDefault="00F87D20" w:rsidP="00977FBC">
            <w:pPr>
              <w:rPr>
                <w:rFonts w:ascii="Times New Roman" w:hAnsi="Times New Roman" w:cs="Times New Roman"/>
              </w:rPr>
            </w:pPr>
          </w:p>
          <w:p w14:paraId="37847086" w14:textId="2F5DCCBF" w:rsidR="00977FBC" w:rsidRPr="00F87D20" w:rsidRDefault="00977FBC" w:rsidP="00977FBC">
            <w:pPr>
              <w:rPr>
                <w:rFonts w:ascii="Times New Roman" w:hAnsi="Times New Roman" w:cs="Times New Roman"/>
              </w:rPr>
            </w:pPr>
            <w:r w:rsidRPr="00F87D20">
              <w:rPr>
                <w:rFonts w:ascii="Times New Roman" w:hAnsi="Times New Roman" w:cs="Times New Roman"/>
              </w:rPr>
              <w:t>SVILUPPO SOSTENIBILE, educazione ambientale, conoscenza e tutela del patrimonio e del territorio</w:t>
            </w:r>
          </w:p>
          <w:p w14:paraId="6EDD868A" w14:textId="77777777" w:rsidR="00977FBC" w:rsidRPr="00F87D20" w:rsidRDefault="00977FBC" w:rsidP="00977FBC">
            <w:pPr>
              <w:rPr>
                <w:rFonts w:ascii="Times New Roman" w:hAnsi="Times New Roman" w:cs="Times New Roman"/>
              </w:rPr>
            </w:pPr>
          </w:p>
          <w:p w14:paraId="26B13D97" w14:textId="77777777" w:rsidR="00977FBC" w:rsidRPr="00F87D20" w:rsidRDefault="00977FBC" w:rsidP="00977FBC">
            <w:pPr>
              <w:rPr>
                <w:rFonts w:ascii="Times New Roman" w:hAnsi="Times New Roman" w:cs="Times New Roman"/>
              </w:rPr>
            </w:pPr>
          </w:p>
          <w:p w14:paraId="7802A4B9" w14:textId="77777777" w:rsidR="00977FBC" w:rsidRPr="00F87D20" w:rsidRDefault="00977FBC" w:rsidP="00977FBC">
            <w:pPr>
              <w:rPr>
                <w:rFonts w:ascii="Times New Roman" w:hAnsi="Times New Roman" w:cs="Times New Roman"/>
              </w:rPr>
            </w:pPr>
          </w:p>
          <w:p w14:paraId="0C3715E6" w14:textId="77777777" w:rsidR="00977FBC" w:rsidRPr="00F87D20" w:rsidRDefault="00977FBC" w:rsidP="00977FBC">
            <w:pPr>
              <w:rPr>
                <w:rFonts w:ascii="Times New Roman" w:hAnsi="Times New Roman" w:cs="Times New Roman"/>
              </w:rPr>
            </w:pPr>
          </w:p>
          <w:p w14:paraId="6633D905" w14:textId="77777777" w:rsidR="00977FBC" w:rsidRPr="00F87D20" w:rsidRDefault="00977FBC" w:rsidP="00977FBC">
            <w:pPr>
              <w:rPr>
                <w:rFonts w:ascii="Times New Roman" w:hAnsi="Times New Roman" w:cs="Times New Roman"/>
              </w:rPr>
            </w:pPr>
          </w:p>
          <w:p w14:paraId="6263416F" w14:textId="77777777" w:rsidR="00977FBC" w:rsidRPr="00F87D20" w:rsidRDefault="00977FBC" w:rsidP="00977FBC">
            <w:pPr>
              <w:rPr>
                <w:rFonts w:ascii="Times New Roman" w:hAnsi="Times New Roman" w:cs="Times New Roman"/>
              </w:rPr>
            </w:pPr>
          </w:p>
          <w:p w14:paraId="696C57C1" w14:textId="70B5C092" w:rsidR="00F87D20" w:rsidRDefault="00F87D20" w:rsidP="00977FBC">
            <w:pPr>
              <w:rPr>
                <w:rFonts w:ascii="Times New Roman" w:hAnsi="Times New Roman" w:cs="Times New Roman"/>
              </w:rPr>
            </w:pPr>
          </w:p>
          <w:p w14:paraId="5C91FDE8" w14:textId="77777777" w:rsidR="00E46F28" w:rsidRDefault="00E46F28" w:rsidP="00977FBC">
            <w:pPr>
              <w:rPr>
                <w:rFonts w:ascii="Times New Roman" w:hAnsi="Times New Roman" w:cs="Times New Roman"/>
              </w:rPr>
            </w:pPr>
          </w:p>
          <w:p w14:paraId="18DA1E0A" w14:textId="77777777" w:rsidR="009E3D62" w:rsidRDefault="009E3D62" w:rsidP="00977FBC">
            <w:pPr>
              <w:rPr>
                <w:rFonts w:ascii="Times New Roman" w:hAnsi="Times New Roman" w:cs="Times New Roman"/>
              </w:rPr>
            </w:pPr>
          </w:p>
          <w:p w14:paraId="437F4F5F" w14:textId="64DD4CD9" w:rsidR="00977FBC" w:rsidRPr="00F87D20" w:rsidRDefault="00E46F28" w:rsidP="00977FBC">
            <w:pPr>
              <w:rPr>
                <w:rFonts w:ascii="Times New Roman" w:hAnsi="Times New Roman" w:cs="Times New Roman"/>
              </w:rPr>
            </w:pPr>
            <w:r>
              <w:rPr>
                <w:rFonts w:ascii="Times New Roman" w:hAnsi="Times New Roman" w:cs="Times New Roman"/>
              </w:rPr>
              <w:t>CI</w:t>
            </w:r>
            <w:r w:rsidRPr="00F87D20">
              <w:rPr>
                <w:rFonts w:ascii="Times New Roman" w:hAnsi="Times New Roman" w:cs="Times New Roman"/>
              </w:rPr>
              <w:t>TTADINANZA DIGITALE</w:t>
            </w:r>
          </w:p>
          <w:p w14:paraId="658C769E" w14:textId="77777777" w:rsidR="00977FBC" w:rsidRDefault="00977FBC" w:rsidP="00977FBC">
            <w:pPr>
              <w:rPr>
                <w:rFonts w:ascii="Times New Roman" w:hAnsi="Times New Roman" w:cs="Times New Roman"/>
              </w:rPr>
            </w:pPr>
          </w:p>
          <w:p w14:paraId="0614D771" w14:textId="39895B9D" w:rsidR="00E46F28" w:rsidRPr="00F87D20" w:rsidRDefault="00E46F28" w:rsidP="00977FBC">
            <w:pPr>
              <w:rPr>
                <w:rFonts w:ascii="Times New Roman" w:hAnsi="Times New Roman" w:cs="Times New Roman"/>
              </w:rPr>
            </w:pPr>
          </w:p>
        </w:tc>
        <w:tc>
          <w:tcPr>
            <w:tcW w:w="5514" w:type="dxa"/>
          </w:tcPr>
          <w:p w14:paraId="5CD3EE0A" w14:textId="2F714059" w:rsidR="00977FBC" w:rsidRPr="00F87D20" w:rsidRDefault="00977FBC" w:rsidP="00977FBC">
            <w:pPr>
              <w:rPr>
                <w:rFonts w:ascii="Times New Roman" w:hAnsi="Times New Roman" w:cs="Times New Roman"/>
              </w:rPr>
            </w:pPr>
            <w:r w:rsidRPr="00F87D20">
              <w:rPr>
                <w:rFonts w:ascii="Times New Roman" w:hAnsi="Times New Roman" w:cs="Times New Roman"/>
              </w:rPr>
              <w:lastRenderedPageBreak/>
              <w:t xml:space="preserve"> </w:t>
            </w:r>
            <w:r w:rsidR="00504ACA" w:rsidRPr="00F87D20">
              <w:rPr>
                <w:rFonts w:ascii="Times New Roman" w:hAnsi="Times New Roman" w:cs="Times New Roman"/>
              </w:rPr>
              <w:t>D</w:t>
            </w:r>
            <w:r w:rsidRPr="00F87D20">
              <w:rPr>
                <w:rFonts w:ascii="Times New Roman" w:hAnsi="Times New Roman" w:cs="Times New Roman"/>
              </w:rPr>
              <w:t>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495FE86C" w14:textId="77777777" w:rsidR="00977FBC" w:rsidRPr="00F87D20" w:rsidRDefault="00977FBC" w:rsidP="00977FBC">
            <w:pPr>
              <w:rPr>
                <w:rFonts w:ascii="Times New Roman" w:hAnsi="Times New Roman" w:cs="Times New Roman"/>
              </w:rPr>
            </w:pPr>
          </w:p>
          <w:p w14:paraId="7F645B8F" w14:textId="71C2A696" w:rsidR="00977FBC" w:rsidRPr="00F87D20" w:rsidRDefault="00504ACA" w:rsidP="00977FBC">
            <w:pPr>
              <w:pStyle w:val="Default"/>
              <w:rPr>
                <w:sz w:val="22"/>
                <w:szCs w:val="22"/>
              </w:rPr>
            </w:pPr>
            <w:r w:rsidRPr="00F87D20">
              <w:rPr>
                <w:sz w:val="22"/>
                <w:szCs w:val="22"/>
              </w:rPr>
              <w:t>E</w:t>
            </w:r>
            <w:r w:rsidR="00977FBC" w:rsidRPr="00F87D20">
              <w:rPr>
                <w:sz w:val="22"/>
                <w:szCs w:val="22"/>
              </w:rPr>
              <w:t xml:space="preserv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w:t>
            </w:r>
            <w:r w:rsidR="00977FBC" w:rsidRPr="00F87D20">
              <w:rPr>
                <w:sz w:val="22"/>
                <w:szCs w:val="22"/>
              </w:rPr>
              <w:lastRenderedPageBreak/>
              <w:t xml:space="preserve">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48198578" w14:textId="77777777" w:rsidR="00977FBC" w:rsidRPr="00F87D20" w:rsidRDefault="00977FBC" w:rsidP="00977FBC">
            <w:pPr>
              <w:rPr>
                <w:rFonts w:ascii="Times New Roman" w:hAnsi="Times New Roman" w:cs="Times New Roman"/>
              </w:rPr>
            </w:pPr>
          </w:p>
          <w:p w14:paraId="6899BB0D" w14:textId="162224A3" w:rsidR="00977FBC" w:rsidRPr="00F87D20" w:rsidRDefault="00977FBC" w:rsidP="00977FBC">
            <w:pPr>
              <w:rPr>
                <w:rFonts w:ascii="Times New Roman" w:hAnsi="Times New Roman" w:cs="Times New Roman"/>
              </w:rPr>
            </w:pPr>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977FBC" w14:paraId="495AED58" w14:textId="77777777" w:rsidTr="003C6D37">
        <w:tc>
          <w:tcPr>
            <w:tcW w:w="9628" w:type="dxa"/>
            <w:gridSpan w:val="3"/>
          </w:tcPr>
          <w:p w14:paraId="4B1C607A" w14:textId="77777777"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lastRenderedPageBreak/>
              <w:t>METODOLOGIE</w:t>
            </w:r>
          </w:p>
          <w:p w14:paraId="1AAE108C"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Lezione frontale dialogata</w:t>
            </w:r>
          </w:p>
          <w:p w14:paraId="22BD97BD"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Confronto studente/docente</w:t>
            </w:r>
          </w:p>
          <w:p w14:paraId="5E72EF12" w14:textId="77777777" w:rsidR="00977FBC" w:rsidRPr="00F87D20" w:rsidRDefault="00977FBC" w:rsidP="00977FBC">
            <w:pPr>
              <w:rPr>
                <w:rFonts w:ascii="Times New Roman" w:hAnsi="Times New Roman" w:cs="Times New Roman"/>
              </w:rPr>
            </w:pPr>
            <w:proofErr w:type="spellStart"/>
            <w:r w:rsidRPr="00F87D20">
              <w:rPr>
                <w:rFonts w:ascii="Times New Roman" w:hAnsi="Times New Roman" w:cs="Times New Roman"/>
              </w:rPr>
              <w:t>Debate</w:t>
            </w:r>
            <w:proofErr w:type="spellEnd"/>
          </w:p>
          <w:p w14:paraId="7A4A7554"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Approccio problematico e dialogico</w:t>
            </w:r>
          </w:p>
          <w:p w14:paraId="15841805"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Cooperative learning</w:t>
            </w:r>
          </w:p>
          <w:p w14:paraId="079A3F14"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Attività laboratoriale</w:t>
            </w:r>
          </w:p>
          <w:p w14:paraId="43728BC7"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Riflessione individuale</w:t>
            </w:r>
          </w:p>
          <w:p w14:paraId="1C691CE6"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Lezione con l’utilizzo delle TIC</w:t>
            </w:r>
          </w:p>
          <w:p w14:paraId="07866199" w14:textId="77777777" w:rsidR="00977FBC" w:rsidRPr="00F87D20" w:rsidRDefault="00977FBC" w:rsidP="00977FBC">
            <w:pPr>
              <w:rPr>
                <w:rFonts w:ascii="Times New Roman" w:hAnsi="Times New Roman" w:cs="Times New Roman"/>
              </w:rPr>
            </w:pPr>
            <w:proofErr w:type="spellStart"/>
            <w:r w:rsidRPr="00F87D20">
              <w:rPr>
                <w:rFonts w:ascii="Times New Roman" w:hAnsi="Times New Roman" w:cs="Times New Roman"/>
              </w:rPr>
              <w:t>Flipped</w:t>
            </w:r>
            <w:proofErr w:type="spellEnd"/>
            <w:r w:rsidRPr="00F87D20">
              <w:rPr>
                <w:rFonts w:ascii="Times New Roman" w:hAnsi="Times New Roman" w:cs="Times New Roman"/>
              </w:rPr>
              <w:t xml:space="preserve"> </w:t>
            </w:r>
            <w:proofErr w:type="spellStart"/>
            <w:r w:rsidRPr="00F87D20">
              <w:rPr>
                <w:rFonts w:ascii="Times New Roman" w:hAnsi="Times New Roman" w:cs="Times New Roman"/>
              </w:rPr>
              <w:t>classroom</w:t>
            </w:r>
            <w:proofErr w:type="spellEnd"/>
          </w:p>
        </w:tc>
      </w:tr>
      <w:tr w:rsidR="00977FBC" w14:paraId="29CE127D" w14:textId="77777777" w:rsidTr="003C6D37">
        <w:tc>
          <w:tcPr>
            <w:tcW w:w="9628" w:type="dxa"/>
            <w:gridSpan w:val="3"/>
          </w:tcPr>
          <w:p w14:paraId="40501CBD" w14:textId="77777777"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t>VALUTAZIONE</w:t>
            </w:r>
          </w:p>
          <w:p w14:paraId="5C6B5B58"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Tipologie di verifiche formative</w:t>
            </w:r>
          </w:p>
          <w:p w14:paraId="0C674139" w14:textId="32080C2A" w:rsidR="00977FBC" w:rsidRPr="00F87D20" w:rsidRDefault="00864799" w:rsidP="00977FBC">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10730739" w14:textId="559F523E" w:rsidR="00977FBC" w:rsidRPr="00F87D20" w:rsidRDefault="00977FBC" w:rsidP="00977FBC">
            <w:pPr>
              <w:rPr>
                <w:rFonts w:ascii="Times New Roman" w:hAnsi="Times New Roman" w:cs="Times New Roman"/>
              </w:rPr>
            </w:pPr>
            <w:r w:rsidRPr="00F87D20">
              <w:rPr>
                <w:rFonts w:ascii="Times New Roman" w:hAnsi="Times New Roman" w:cs="Times New Roman"/>
              </w:rPr>
              <w:t>Tipologie di verifiche sommative</w:t>
            </w:r>
          </w:p>
          <w:p w14:paraId="34EBF79E" w14:textId="0BB5B9A3" w:rsidR="00864799" w:rsidRPr="00F87D20" w:rsidRDefault="00864799" w:rsidP="00864799">
            <w:pPr>
              <w:rPr>
                <w:rFonts w:ascii="Times New Roman" w:hAnsi="Times New Roman" w:cs="Times New Roman"/>
              </w:rPr>
            </w:pPr>
            <w:r w:rsidRPr="00F87D20">
              <w:rPr>
                <w:rFonts w:ascii="Times New Roman" w:hAnsi="Times New Roman" w:cs="Times New Roman"/>
              </w:rPr>
              <w:t xml:space="preserve">Prove </w:t>
            </w:r>
            <w:proofErr w:type="spellStart"/>
            <w:r w:rsidRPr="00F87D20">
              <w:rPr>
                <w:rFonts w:ascii="Times New Roman" w:hAnsi="Times New Roman" w:cs="Times New Roman"/>
              </w:rPr>
              <w:t>srutturate</w:t>
            </w:r>
            <w:proofErr w:type="spellEnd"/>
            <w:r w:rsidRPr="00F87D20">
              <w:rPr>
                <w:rFonts w:ascii="Times New Roman" w:hAnsi="Times New Roman" w:cs="Times New Roman"/>
              </w:rPr>
              <w:t xml:space="preserve"> – semi strutturate- Questionario- Esercizi.</w:t>
            </w:r>
          </w:p>
          <w:p w14:paraId="27E8D207" w14:textId="5B87459C" w:rsidR="00977FBC" w:rsidRPr="00F87D20" w:rsidRDefault="00977FBC" w:rsidP="00977FBC">
            <w:pPr>
              <w:rPr>
                <w:rFonts w:ascii="Times New Roman" w:hAnsi="Times New Roman" w:cs="Times New Roman"/>
              </w:rPr>
            </w:pPr>
          </w:p>
        </w:tc>
      </w:tr>
      <w:tr w:rsidR="00977FBC" w:rsidRPr="00721031" w14:paraId="2DD7E430" w14:textId="77777777" w:rsidTr="003C6D37">
        <w:tc>
          <w:tcPr>
            <w:tcW w:w="9628" w:type="dxa"/>
            <w:gridSpan w:val="3"/>
          </w:tcPr>
          <w:p w14:paraId="6A00700F" w14:textId="0337CE1F"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t>Quarto anno</w:t>
            </w:r>
          </w:p>
        </w:tc>
      </w:tr>
      <w:tr w:rsidR="00977FBC" w14:paraId="67A779EC" w14:textId="77777777" w:rsidTr="00EC7D76">
        <w:tc>
          <w:tcPr>
            <w:tcW w:w="2248" w:type="dxa"/>
          </w:tcPr>
          <w:p w14:paraId="4E59DF20" w14:textId="77777777" w:rsidR="00977FBC" w:rsidRPr="00721031" w:rsidRDefault="00977FBC" w:rsidP="00977FBC">
            <w:pPr>
              <w:rPr>
                <w:b/>
                <w:bCs/>
              </w:rPr>
            </w:pPr>
            <w:r w:rsidRPr="00721031">
              <w:rPr>
                <w:b/>
                <w:bCs/>
              </w:rPr>
              <w:t>COMPETENZE DISCIPLINARI</w:t>
            </w:r>
          </w:p>
        </w:tc>
        <w:tc>
          <w:tcPr>
            <w:tcW w:w="7380" w:type="dxa"/>
            <w:gridSpan w:val="2"/>
          </w:tcPr>
          <w:p w14:paraId="20BEBDF4" w14:textId="1AD11836" w:rsidR="00BB60F5" w:rsidRPr="00BB60F5" w:rsidRDefault="00BB60F5" w:rsidP="009E2920">
            <w:pPr>
              <w:pStyle w:val="Titolo2"/>
              <w:numPr>
                <w:ilvl w:val="1"/>
                <w:numId w:val="3"/>
              </w:numPr>
              <w:rPr>
                <w:rFonts w:ascii="Times New Roman" w:hAnsi="Times New Roman" w:cs="Times New Roman"/>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B60F5">
              <w:rPr>
                <w:rFonts w:ascii="Times New Roman" w:hAnsi="Times New Roman" w:cs="Times New Roman"/>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Livello Autonomo B1</w:t>
            </w:r>
          </w:p>
          <w:p w14:paraId="332C2778" w14:textId="484F2EAF"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Comprende i punti chiave di argomenti familiari che riguardano la scuola, il tempo libero ecc. Sa muoversi con disinvoltura in situazioni che possono verificarsi mentre viaggia nel paese in cui si parla lingua. E’ in grado di </w:t>
            </w:r>
            <w:r w:rsidRPr="00F87D20">
              <w:rPr>
                <w:rFonts w:ascii="Times New Roman" w:hAnsi="Times New Roman" w:cs="Times New Roman"/>
              </w:rPr>
              <w:lastRenderedPageBreak/>
              <w:t>produrre un testo semplice relativo ad argomenti che siano familiari o di interesse personale. E’ in grado di descrivere esperienze ed avvenimenti, sogni, speranze e ambizioni e spiegare brevemente le ragioni delle sue opinioni e dei suoi progetti.</w:t>
            </w:r>
          </w:p>
          <w:p w14:paraId="3FF2EE27" w14:textId="16844406"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Padroneggiare la lingua straniera per interagire in diversi ambiti e contesti e per comprendere gli aspetti significativi della civiltà degli altri Paesi in prospettiva interculturale; </w:t>
            </w:r>
          </w:p>
          <w:p w14:paraId="65A7138D" w14:textId="6B3264E2"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Padroneggiare la lingua straniera per scopi comunicativi e utilizzare i linguaggi settoriali del percorso di studio, per interagire in diversi ambiti e contesti professionali, a livello B1 del QCER; </w:t>
            </w:r>
          </w:p>
          <w:p w14:paraId="55A5E9B4" w14:textId="07550F9E"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Stabilire collegamenti tra le tradizioni culturali locali, nazionali ed internazionali sia in una prospettiva interculturale sia ai fini della mobilità di studio e di lavoro; </w:t>
            </w:r>
          </w:p>
          <w:p w14:paraId="5903844B" w14:textId="6544C7E2"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Distinguere ed utilizzare le principali tipologie testuali, comprese quelle tecnico-professionali, in base alle costanti che le caratterizzano </w:t>
            </w:r>
          </w:p>
          <w:p w14:paraId="694A6F94" w14:textId="38CC1D8C" w:rsidR="00977FBC" w:rsidRPr="00F87D20" w:rsidRDefault="00977FBC" w:rsidP="00977FBC">
            <w:pPr>
              <w:rPr>
                <w:rFonts w:ascii="Times New Roman" w:hAnsi="Times New Roman" w:cs="Times New Roman"/>
              </w:rPr>
            </w:pPr>
          </w:p>
        </w:tc>
      </w:tr>
      <w:tr w:rsidR="00EC7D76" w14:paraId="602B3374" w14:textId="77777777" w:rsidTr="00EC7D76">
        <w:tc>
          <w:tcPr>
            <w:tcW w:w="2248" w:type="dxa"/>
          </w:tcPr>
          <w:p w14:paraId="6944EAC4" w14:textId="3487E7EF" w:rsidR="00EC7D76" w:rsidRPr="00721031" w:rsidRDefault="00EC7D76" w:rsidP="00EC7D76">
            <w:pPr>
              <w:rPr>
                <w:b/>
                <w:bCs/>
              </w:rPr>
            </w:pPr>
            <w:r>
              <w:rPr>
                <w:b/>
                <w:bCs/>
              </w:rPr>
              <w:lastRenderedPageBreak/>
              <w:t>COMPETENZE CHIAVE EUROPEE</w:t>
            </w:r>
          </w:p>
        </w:tc>
        <w:tc>
          <w:tcPr>
            <w:tcW w:w="7380" w:type="dxa"/>
            <w:gridSpan w:val="2"/>
          </w:tcPr>
          <w:p w14:paraId="24D09C60" w14:textId="77777777" w:rsidR="00EC7D76" w:rsidRPr="00BB6AB3" w:rsidRDefault="00EC7D76" w:rsidP="00EC7D76">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13EF58B7" w14:textId="77777777" w:rsidR="00EC7D76" w:rsidRPr="00F87D20" w:rsidRDefault="00EC7D76" w:rsidP="00EC7D76">
            <w:pPr>
              <w:rPr>
                <w:rFonts w:ascii="Times New Roman" w:hAnsi="Times New Roman" w:cs="Times New Roman"/>
              </w:rPr>
            </w:pPr>
          </w:p>
        </w:tc>
      </w:tr>
      <w:tr w:rsidR="00EC7D76" w14:paraId="52F8F97C" w14:textId="77777777" w:rsidTr="00EC7D76">
        <w:tc>
          <w:tcPr>
            <w:tcW w:w="2248" w:type="dxa"/>
          </w:tcPr>
          <w:p w14:paraId="571215CD" w14:textId="310FF1FC" w:rsidR="00EC7D76" w:rsidRPr="00721031" w:rsidRDefault="00EC7D76" w:rsidP="00EC7D76">
            <w:pPr>
              <w:rPr>
                <w:b/>
                <w:bCs/>
              </w:rPr>
            </w:pPr>
            <w:r>
              <w:rPr>
                <w:b/>
                <w:bCs/>
              </w:rPr>
              <w:t>COMPETENZE DI CITTADINANZA</w:t>
            </w:r>
          </w:p>
        </w:tc>
        <w:tc>
          <w:tcPr>
            <w:tcW w:w="7380" w:type="dxa"/>
            <w:gridSpan w:val="2"/>
          </w:tcPr>
          <w:p w14:paraId="6BDB3123" w14:textId="49599ACA" w:rsidR="00EC7D76" w:rsidRPr="00F87D20" w:rsidRDefault="00EC7D76" w:rsidP="00EC7D76">
            <w:pPr>
              <w:rPr>
                <w:rFonts w:ascii="Times New Roman" w:hAnsi="Times New Roman" w:cs="Times New Roman"/>
              </w:rPr>
            </w:pPr>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EC7D76" w14:paraId="612DA935" w14:textId="77777777" w:rsidTr="00EC7D76">
        <w:tc>
          <w:tcPr>
            <w:tcW w:w="2248" w:type="dxa"/>
          </w:tcPr>
          <w:p w14:paraId="1EFD47ED" w14:textId="77777777" w:rsidR="00EC7D76" w:rsidRPr="00721031" w:rsidRDefault="00EC7D76" w:rsidP="00EC7D76">
            <w:pPr>
              <w:rPr>
                <w:b/>
                <w:bCs/>
              </w:rPr>
            </w:pPr>
            <w:r w:rsidRPr="00721031">
              <w:rPr>
                <w:b/>
                <w:bCs/>
              </w:rPr>
              <w:t>ABILITA’</w:t>
            </w:r>
          </w:p>
        </w:tc>
        <w:tc>
          <w:tcPr>
            <w:tcW w:w="7380" w:type="dxa"/>
            <w:gridSpan w:val="2"/>
          </w:tcPr>
          <w:p w14:paraId="3B3BFA41" w14:textId="6DFDA765"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Esprimere e argomentare le proprie opinioni con relativa spontaneità</w:t>
            </w:r>
          </w:p>
          <w:p w14:paraId="27B544CE" w14:textId="0A0A98B3"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nell’interazione , su argomenti generali, di studio e di lavoro.</w:t>
            </w:r>
          </w:p>
          <w:p w14:paraId="38645C38" w14:textId="798181DE"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Interagire in conversazioni inerenti argomenti personali e inerenti il corso</w:t>
            </w:r>
          </w:p>
          <w:p w14:paraId="49394781" w14:textId="7777777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 xml:space="preserve">di studio. Utilizzare strategie di interazione e mediazione nell’esposizione orale in relazione agli elementi di contesto. </w:t>
            </w:r>
          </w:p>
          <w:p w14:paraId="44D7B7D2" w14:textId="2219A069"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idee principali, maggior i</w:t>
            </w:r>
            <w:r w:rsidR="00767235">
              <w:rPr>
                <w:rFonts w:ascii="Times New Roman" w:hAnsi="Times New Roman" w:cs="Times New Roman"/>
              </w:rPr>
              <w:t xml:space="preserve"> </w:t>
            </w:r>
            <w:r w:rsidRPr="00F87D20">
              <w:rPr>
                <w:rFonts w:ascii="Times New Roman" w:hAnsi="Times New Roman" w:cs="Times New Roman"/>
              </w:rPr>
              <w:t>dettagli e punti di vista in testi orali in lingua standard,</w:t>
            </w:r>
            <w:r w:rsidR="00767235">
              <w:rPr>
                <w:rFonts w:ascii="Times New Roman" w:hAnsi="Times New Roman" w:cs="Times New Roman"/>
              </w:rPr>
              <w:t xml:space="preserve"> </w:t>
            </w:r>
            <w:r w:rsidRPr="00F87D20">
              <w:rPr>
                <w:rFonts w:ascii="Times New Roman" w:hAnsi="Times New Roman" w:cs="Times New Roman"/>
              </w:rPr>
              <w:t>riguardanti argomenti noti d’attualità, di</w:t>
            </w:r>
          </w:p>
          <w:p w14:paraId="79E53508" w14:textId="598B6053"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studio e di lavoro.</w:t>
            </w:r>
          </w:p>
          <w:p w14:paraId="2278CE43" w14:textId="3FCC52C6"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idee principali, dettagli e punti di vista in testi scritti</w:t>
            </w:r>
          </w:p>
          <w:p w14:paraId="77E7B370" w14:textId="596D1E30"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relativamente complessi riguardanti argomenti di attualità, di studio e di</w:t>
            </w:r>
          </w:p>
          <w:p w14:paraId="0EDBC986" w14:textId="7777777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lavoro.</w:t>
            </w:r>
          </w:p>
          <w:p w14:paraId="6F970D62" w14:textId="152ADEB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globalmente, utilizzando appropriate strategie, messaggi multimediali e video online relativamente al settore turistico economico.</w:t>
            </w:r>
          </w:p>
          <w:p w14:paraId="10E94CA2" w14:textId="7AFAA570" w:rsidR="00EC7D76" w:rsidRPr="00F87D20" w:rsidRDefault="00EC7D76" w:rsidP="00EC7D76">
            <w:pPr>
              <w:rPr>
                <w:rFonts w:ascii="Times New Roman" w:hAnsi="Times New Roman" w:cs="Times New Roman"/>
              </w:rPr>
            </w:pPr>
          </w:p>
        </w:tc>
      </w:tr>
      <w:tr w:rsidR="00EC7D76" w14:paraId="14B7AD45" w14:textId="77777777" w:rsidTr="00EC7D76">
        <w:tc>
          <w:tcPr>
            <w:tcW w:w="2248" w:type="dxa"/>
          </w:tcPr>
          <w:p w14:paraId="2FC14599" w14:textId="77777777" w:rsidR="00EC7D76" w:rsidRPr="00721031" w:rsidRDefault="00EC7D76" w:rsidP="00EC7D76">
            <w:pPr>
              <w:rPr>
                <w:b/>
                <w:bCs/>
              </w:rPr>
            </w:pPr>
            <w:r w:rsidRPr="00721031">
              <w:rPr>
                <w:b/>
                <w:bCs/>
              </w:rPr>
              <w:t xml:space="preserve">CONOSCENZE </w:t>
            </w:r>
          </w:p>
        </w:tc>
        <w:tc>
          <w:tcPr>
            <w:tcW w:w="7380" w:type="dxa"/>
            <w:gridSpan w:val="2"/>
          </w:tcPr>
          <w:p w14:paraId="1CADF64A" w14:textId="0489114A" w:rsidR="00EC7D76" w:rsidRDefault="00841694" w:rsidP="00EC7D76">
            <w:proofErr w:type="spellStart"/>
            <w:r w:rsidRPr="00841694">
              <w:rPr>
                <w:b/>
              </w:rPr>
              <w:t>Théorie</w:t>
            </w:r>
            <w:proofErr w:type="spellEnd"/>
            <w:r w:rsidRPr="00841694">
              <w:rPr>
                <w:b/>
              </w:rPr>
              <w:t xml:space="preserve"> commerciale</w:t>
            </w:r>
            <w:r>
              <w:t xml:space="preserve"> :Le Commerce( </w:t>
            </w:r>
            <w:proofErr w:type="spellStart"/>
            <w:r>
              <w:t>classification</w:t>
            </w:r>
            <w:proofErr w:type="spellEnd"/>
            <w:r>
              <w:t xml:space="preserve">; e- commerce </w:t>
            </w:r>
            <w:proofErr w:type="spellStart"/>
            <w:r>
              <w:t>etc</w:t>
            </w:r>
            <w:proofErr w:type="spellEnd"/>
            <w:r>
              <w:t>)</w:t>
            </w:r>
          </w:p>
          <w:p w14:paraId="2DE02092" w14:textId="2DBAD7D7" w:rsidR="00841694" w:rsidRPr="006B5A2E" w:rsidRDefault="00841694" w:rsidP="00EC7D76">
            <w:pPr>
              <w:rPr>
                <w:lang w:val="en-US"/>
              </w:rPr>
            </w:pPr>
            <w:r w:rsidRPr="006B5A2E">
              <w:rPr>
                <w:lang w:val="en-US"/>
              </w:rPr>
              <w:t xml:space="preserve">Le </w:t>
            </w:r>
            <w:proofErr w:type="spellStart"/>
            <w:r w:rsidRPr="006B5A2E">
              <w:rPr>
                <w:lang w:val="en-US"/>
              </w:rPr>
              <w:t>commerçant</w:t>
            </w:r>
            <w:proofErr w:type="spellEnd"/>
            <w:r w:rsidRPr="006B5A2E">
              <w:rPr>
                <w:lang w:val="en-US"/>
              </w:rPr>
              <w:t xml:space="preserve"> ( obligations et </w:t>
            </w:r>
            <w:proofErr w:type="spellStart"/>
            <w:r w:rsidRPr="006B5A2E">
              <w:rPr>
                <w:lang w:val="en-US"/>
              </w:rPr>
              <w:t>prérogatives</w:t>
            </w:r>
            <w:proofErr w:type="spellEnd"/>
            <w:r w:rsidRPr="006B5A2E">
              <w:rPr>
                <w:lang w:val="en-US"/>
              </w:rPr>
              <w:t xml:space="preserve"> )</w:t>
            </w:r>
          </w:p>
          <w:p w14:paraId="242F4035" w14:textId="115AC288" w:rsidR="00841694" w:rsidRDefault="00841694" w:rsidP="00EC7D76">
            <w:r>
              <w:t xml:space="preserve">L’ entreprise ( </w:t>
            </w:r>
            <w:proofErr w:type="spellStart"/>
            <w:r>
              <w:t>classification</w:t>
            </w:r>
            <w:proofErr w:type="spellEnd"/>
            <w:r>
              <w:t xml:space="preserve"> et </w:t>
            </w:r>
            <w:proofErr w:type="spellStart"/>
            <w:r>
              <w:t>personnel</w:t>
            </w:r>
            <w:proofErr w:type="spellEnd"/>
            <w:r>
              <w:t>)</w:t>
            </w:r>
          </w:p>
          <w:p w14:paraId="61E594F3" w14:textId="77777777" w:rsidR="00841694" w:rsidRDefault="00841694" w:rsidP="00EC7D76">
            <w:proofErr w:type="spellStart"/>
            <w:r>
              <w:t>Les</w:t>
            </w:r>
            <w:proofErr w:type="spellEnd"/>
            <w:r>
              <w:t xml:space="preserve"> </w:t>
            </w:r>
            <w:proofErr w:type="spellStart"/>
            <w:r>
              <w:t>sociétes</w:t>
            </w:r>
            <w:proofErr w:type="spellEnd"/>
            <w:r>
              <w:t xml:space="preserve"> ( </w:t>
            </w:r>
            <w:proofErr w:type="spellStart"/>
            <w:r>
              <w:t>classification</w:t>
            </w:r>
            <w:proofErr w:type="spellEnd"/>
            <w:r>
              <w:t xml:space="preserve"> et </w:t>
            </w:r>
            <w:proofErr w:type="spellStart"/>
            <w:r>
              <w:t>personnel</w:t>
            </w:r>
            <w:proofErr w:type="spellEnd"/>
            <w:r>
              <w:t>)</w:t>
            </w:r>
          </w:p>
          <w:p w14:paraId="1968F6C3" w14:textId="2F4E60FC" w:rsidR="00841694" w:rsidRDefault="00841694" w:rsidP="00EC7D76">
            <w:r>
              <w:t xml:space="preserve">La </w:t>
            </w:r>
            <w:proofErr w:type="spellStart"/>
            <w:r>
              <w:t>vente</w:t>
            </w:r>
            <w:proofErr w:type="spellEnd"/>
          </w:p>
          <w:p w14:paraId="7F5F0817" w14:textId="77777777" w:rsidR="00841694" w:rsidRDefault="00841694" w:rsidP="00EC7D76">
            <w:proofErr w:type="spellStart"/>
            <w:r w:rsidRPr="00841694">
              <w:rPr>
                <w:b/>
              </w:rPr>
              <w:t>Correspondance</w:t>
            </w:r>
            <w:proofErr w:type="spellEnd"/>
            <w:r>
              <w:t xml:space="preserve">: </w:t>
            </w:r>
          </w:p>
          <w:p w14:paraId="1BD53AAA" w14:textId="77777777" w:rsidR="00841694" w:rsidRDefault="00841694" w:rsidP="00EC7D76">
            <w:proofErr w:type="spellStart"/>
            <w:r>
              <w:t>Les</w:t>
            </w:r>
            <w:proofErr w:type="spellEnd"/>
            <w:r>
              <w:t xml:space="preserve"> parties de la lettre commerciale</w:t>
            </w:r>
          </w:p>
          <w:p w14:paraId="6CEB6ED9" w14:textId="77777777" w:rsidR="00841694" w:rsidRPr="006B5A2E" w:rsidRDefault="00841694" w:rsidP="00EC7D76">
            <w:pPr>
              <w:rPr>
                <w:lang w:val="en-US"/>
              </w:rPr>
            </w:pPr>
            <w:r w:rsidRPr="006B5A2E">
              <w:rPr>
                <w:lang w:val="en-US"/>
              </w:rPr>
              <w:t xml:space="preserve">La Recherche de </w:t>
            </w:r>
            <w:proofErr w:type="spellStart"/>
            <w:r w:rsidRPr="006B5A2E">
              <w:rPr>
                <w:lang w:val="en-US"/>
              </w:rPr>
              <w:t>fournisseurs</w:t>
            </w:r>
            <w:proofErr w:type="spellEnd"/>
          </w:p>
          <w:p w14:paraId="20CCD7D1" w14:textId="77777777" w:rsidR="00841694" w:rsidRPr="006B5A2E" w:rsidRDefault="00841694" w:rsidP="00EC7D76">
            <w:pPr>
              <w:rPr>
                <w:lang w:val="en-US"/>
              </w:rPr>
            </w:pPr>
            <w:r w:rsidRPr="006B5A2E">
              <w:rPr>
                <w:lang w:val="en-US"/>
              </w:rPr>
              <w:t xml:space="preserve">Lettres </w:t>
            </w:r>
            <w:proofErr w:type="spellStart"/>
            <w:r w:rsidRPr="006B5A2E">
              <w:rPr>
                <w:lang w:val="en-US"/>
              </w:rPr>
              <w:t>circulaires</w:t>
            </w:r>
            <w:proofErr w:type="spellEnd"/>
          </w:p>
          <w:p w14:paraId="63245886" w14:textId="77777777" w:rsidR="00841694" w:rsidRPr="006B5A2E" w:rsidRDefault="00841694" w:rsidP="00EC7D76">
            <w:pPr>
              <w:rPr>
                <w:lang w:val="en-US"/>
              </w:rPr>
            </w:pPr>
            <w:proofErr w:type="spellStart"/>
            <w:r w:rsidRPr="006B5A2E">
              <w:rPr>
                <w:lang w:val="en-US"/>
              </w:rPr>
              <w:t>Demande</w:t>
            </w:r>
            <w:proofErr w:type="spellEnd"/>
            <w:r w:rsidRPr="006B5A2E">
              <w:rPr>
                <w:lang w:val="en-US"/>
              </w:rPr>
              <w:t xml:space="preserve"> et </w:t>
            </w:r>
            <w:proofErr w:type="spellStart"/>
            <w:r w:rsidRPr="006B5A2E">
              <w:rPr>
                <w:lang w:val="en-US"/>
              </w:rPr>
              <w:t>réponses</w:t>
            </w:r>
            <w:proofErr w:type="spellEnd"/>
            <w:r w:rsidRPr="006B5A2E">
              <w:rPr>
                <w:lang w:val="en-US"/>
              </w:rPr>
              <w:t xml:space="preserve"> d’ information</w:t>
            </w:r>
          </w:p>
          <w:p w14:paraId="15F6D255" w14:textId="77777777" w:rsidR="00841694" w:rsidRPr="006B5A2E" w:rsidRDefault="00841694" w:rsidP="00EC7D76">
            <w:pPr>
              <w:rPr>
                <w:lang w:val="en-US"/>
              </w:rPr>
            </w:pPr>
            <w:r w:rsidRPr="006B5A2E">
              <w:rPr>
                <w:lang w:val="en-US"/>
              </w:rPr>
              <w:t xml:space="preserve">La </w:t>
            </w:r>
            <w:proofErr w:type="spellStart"/>
            <w:r w:rsidRPr="006B5A2E">
              <w:rPr>
                <w:lang w:val="en-US"/>
              </w:rPr>
              <w:t>commande</w:t>
            </w:r>
            <w:proofErr w:type="spellEnd"/>
          </w:p>
          <w:p w14:paraId="0167F331" w14:textId="77777777" w:rsidR="00841694" w:rsidRPr="006B5A2E" w:rsidRDefault="00841694" w:rsidP="00EC7D76">
            <w:pPr>
              <w:rPr>
                <w:b/>
                <w:lang w:val="en-US"/>
              </w:rPr>
            </w:pPr>
            <w:proofErr w:type="spellStart"/>
            <w:r w:rsidRPr="006B5A2E">
              <w:rPr>
                <w:b/>
                <w:lang w:val="en-US"/>
              </w:rPr>
              <w:lastRenderedPageBreak/>
              <w:t>Géographie</w:t>
            </w:r>
            <w:proofErr w:type="spellEnd"/>
            <w:r w:rsidRPr="006B5A2E">
              <w:rPr>
                <w:b/>
                <w:lang w:val="en-US"/>
              </w:rPr>
              <w:t xml:space="preserve"> et </w:t>
            </w:r>
            <w:proofErr w:type="spellStart"/>
            <w:r w:rsidRPr="006B5A2E">
              <w:rPr>
                <w:b/>
                <w:lang w:val="en-US"/>
              </w:rPr>
              <w:t>civilisation</w:t>
            </w:r>
            <w:proofErr w:type="spellEnd"/>
            <w:r w:rsidRPr="006B5A2E">
              <w:rPr>
                <w:b/>
                <w:lang w:val="en-US"/>
              </w:rPr>
              <w:t xml:space="preserve"> :</w:t>
            </w:r>
          </w:p>
          <w:p w14:paraId="22D3A95C" w14:textId="77777777" w:rsidR="00841694" w:rsidRPr="006B5A2E" w:rsidRDefault="00841694" w:rsidP="00EC7D76">
            <w:pPr>
              <w:rPr>
                <w:lang w:val="en-US"/>
              </w:rPr>
            </w:pPr>
            <w:r w:rsidRPr="006B5A2E">
              <w:rPr>
                <w:lang w:val="en-US"/>
              </w:rPr>
              <w:t xml:space="preserve">Position </w:t>
            </w:r>
            <w:proofErr w:type="spellStart"/>
            <w:r w:rsidRPr="006B5A2E">
              <w:rPr>
                <w:lang w:val="en-US"/>
              </w:rPr>
              <w:t>géographiques</w:t>
            </w:r>
            <w:proofErr w:type="spellEnd"/>
            <w:r w:rsidRPr="006B5A2E">
              <w:rPr>
                <w:b/>
                <w:lang w:val="en-US"/>
              </w:rPr>
              <w:t xml:space="preserve"> </w:t>
            </w:r>
            <w:r w:rsidRPr="006B5A2E">
              <w:rPr>
                <w:lang w:val="en-US"/>
              </w:rPr>
              <w:t xml:space="preserve">. </w:t>
            </w:r>
            <w:proofErr w:type="spellStart"/>
            <w:r w:rsidRPr="006B5A2E">
              <w:rPr>
                <w:lang w:val="en-US"/>
              </w:rPr>
              <w:t>fleuves</w:t>
            </w:r>
            <w:proofErr w:type="spellEnd"/>
            <w:r w:rsidRPr="006B5A2E">
              <w:rPr>
                <w:lang w:val="en-US"/>
              </w:rPr>
              <w:t xml:space="preserve">, </w:t>
            </w:r>
            <w:proofErr w:type="spellStart"/>
            <w:r w:rsidRPr="006B5A2E">
              <w:rPr>
                <w:lang w:val="en-US"/>
              </w:rPr>
              <w:t>montagnes</w:t>
            </w:r>
            <w:proofErr w:type="spellEnd"/>
            <w:r w:rsidRPr="006B5A2E">
              <w:rPr>
                <w:lang w:val="en-US"/>
              </w:rPr>
              <w:t xml:space="preserve">, </w:t>
            </w:r>
            <w:proofErr w:type="spellStart"/>
            <w:r w:rsidRPr="006B5A2E">
              <w:rPr>
                <w:lang w:val="en-US"/>
              </w:rPr>
              <w:t>climat</w:t>
            </w:r>
            <w:proofErr w:type="spellEnd"/>
          </w:p>
          <w:p w14:paraId="28DBD644" w14:textId="1A526ADE" w:rsidR="00841694" w:rsidRPr="00841694" w:rsidRDefault="00841694" w:rsidP="00EC7D76">
            <w:pPr>
              <w:rPr>
                <w:b/>
              </w:rPr>
            </w:pPr>
            <w:proofErr w:type="spellStart"/>
            <w:r>
              <w:t>Les</w:t>
            </w:r>
            <w:proofErr w:type="spellEnd"/>
            <w:r>
              <w:t xml:space="preserve"> </w:t>
            </w:r>
            <w:proofErr w:type="spellStart"/>
            <w:r>
              <w:t>regions</w:t>
            </w:r>
            <w:proofErr w:type="spellEnd"/>
          </w:p>
        </w:tc>
      </w:tr>
      <w:tr w:rsidR="00EC7D76" w14:paraId="6E3CBADD" w14:textId="77777777" w:rsidTr="00EC7D76">
        <w:tc>
          <w:tcPr>
            <w:tcW w:w="2248" w:type="dxa"/>
          </w:tcPr>
          <w:p w14:paraId="657EFD3E" w14:textId="38EFB6E9" w:rsidR="00EC7D76" w:rsidRPr="00721031" w:rsidRDefault="00EC7D76" w:rsidP="00EC7D76">
            <w:pPr>
              <w:rPr>
                <w:b/>
                <w:bCs/>
              </w:rPr>
            </w:pPr>
            <w:r w:rsidRPr="00721031">
              <w:rPr>
                <w:b/>
                <w:bCs/>
              </w:rPr>
              <w:lastRenderedPageBreak/>
              <w:t>OBIETTIVI MINIMI DI APPRENDIMENTO</w:t>
            </w:r>
          </w:p>
        </w:tc>
        <w:tc>
          <w:tcPr>
            <w:tcW w:w="7380" w:type="dxa"/>
            <w:gridSpan w:val="2"/>
          </w:tcPr>
          <w:p w14:paraId="4A533180" w14:textId="0DE98427" w:rsidR="008E791F" w:rsidRPr="004808FF" w:rsidRDefault="008E791F" w:rsidP="008E791F">
            <w:pPr>
              <w:autoSpaceDE w:val="0"/>
              <w:autoSpaceDN w:val="0"/>
              <w:adjustRightInd w:val="0"/>
              <w:rPr>
                <w:rFonts w:ascii="Times New Roman" w:hAnsi="Times New Roman" w:cs="Times New Roman"/>
              </w:rPr>
            </w:pPr>
            <w:r w:rsidRPr="004808FF">
              <w:rPr>
                <w:rFonts w:ascii="Times New Roman" w:hAnsi="Times New Roman" w:cs="Times New Roman"/>
              </w:rPr>
              <w:t>Interagire in conversazioni inerenti argomenti personali e inerenti il corso</w:t>
            </w:r>
          </w:p>
          <w:p w14:paraId="53C610CF" w14:textId="749ED676" w:rsidR="00EC7D76" w:rsidRPr="004808FF" w:rsidRDefault="008E791F" w:rsidP="008E791F">
            <w:pPr>
              <w:rPr>
                <w:rFonts w:ascii="Times New Roman" w:hAnsi="Times New Roman" w:cs="Times New Roman"/>
              </w:rPr>
            </w:pPr>
            <w:r w:rsidRPr="004808FF">
              <w:rPr>
                <w:rFonts w:ascii="Times New Roman" w:hAnsi="Times New Roman" w:cs="Times New Roman"/>
              </w:rPr>
              <w:t>di studio.</w:t>
            </w:r>
          </w:p>
          <w:p w14:paraId="0CABD1A4" w14:textId="77777777" w:rsidR="00EC7D76" w:rsidRPr="004808FF" w:rsidRDefault="008E791F" w:rsidP="008E791F">
            <w:pPr>
              <w:autoSpaceDE w:val="0"/>
              <w:autoSpaceDN w:val="0"/>
              <w:adjustRightInd w:val="0"/>
              <w:rPr>
                <w:rFonts w:ascii="Times New Roman" w:hAnsi="Times New Roman" w:cs="Times New Roman"/>
              </w:rPr>
            </w:pPr>
            <w:r w:rsidRPr="004808FF">
              <w:rPr>
                <w:rFonts w:ascii="Times New Roman" w:hAnsi="Times New Roman" w:cs="Times New Roman"/>
              </w:rPr>
              <w:t>Ricercare e comprendere informazioni di carattere tecnico inerenti il corso di studi</w:t>
            </w:r>
          </w:p>
          <w:p w14:paraId="0231B201" w14:textId="68A4F123"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Scrivere brevi e semplici relazioni su argomenti relativi</w:t>
            </w:r>
            <w:r w:rsidR="00E36BC5">
              <w:rPr>
                <w:rFonts w:ascii="Times New Roman" w:hAnsi="Times New Roman" w:cs="Times New Roman"/>
              </w:rPr>
              <w:t xml:space="preserve"> </w:t>
            </w:r>
            <w:r w:rsidRPr="004808FF">
              <w:rPr>
                <w:rFonts w:ascii="Times New Roman" w:hAnsi="Times New Roman" w:cs="Times New Roman"/>
              </w:rPr>
              <w:t>al proprio settore di indirizzo, anche guidati.</w:t>
            </w:r>
          </w:p>
          <w:p w14:paraId="38A9319F"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Esporre in maniera semplice informazioni relative agli argomenti specifici del corso di studi.</w:t>
            </w:r>
          </w:p>
          <w:p w14:paraId="5DE8D3F9"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Conoscere utilizzare in modo adeguato le strutture grammaticali previste per il livello di uscita.</w:t>
            </w:r>
          </w:p>
          <w:p w14:paraId="071CCF73"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Utilizzare in modo adeguato il lessico di base sugli argomenti trattati.</w:t>
            </w:r>
          </w:p>
          <w:p w14:paraId="4BDC538C" w14:textId="13BB361C"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Pronunciare correttamente parole e frasi memorizzate.</w:t>
            </w:r>
          </w:p>
          <w:p w14:paraId="10179350" w14:textId="77777777" w:rsidR="004808FF" w:rsidRDefault="004808FF" w:rsidP="004808FF">
            <w:pPr>
              <w:autoSpaceDE w:val="0"/>
              <w:autoSpaceDN w:val="0"/>
              <w:adjustRightInd w:val="0"/>
              <w:rPr>
                <w:rFonts w:ascii="Tahoma" w:hAnsi="Tahoma" w:cs="Tahoma"/>
              </w:rPr>
            </w:pPr>
          </w:p>
          <w:p w14:paraId="707FB481" w14:textId="566249EF" w:rsidR="004808FF" w:rsidRPr="008E791F" w:rsidRDefault="004808FF" w:rsidP="004808FF">
            <w:pPr>
              <w:autoSpaceDE w:val="0"/>
              <w:autoSpaceDN w:val="0"/>
              <w:adjustRightInd w:val="0"/>
              <w:rPr>
                <w:rFonts w:ascii="Tahoma" w:hAnsi="Tahoma" w:cs="Tahoma"/>
              </w:rPr>
            </w:pPr>
            <w:r>
              <w:rPr>
                <w:rFonts w:ascii="ArialMT" w:hAnsi="ArialMT" w:cs="ArialMT"/>
                <w:sz w:val="16"/>
                <w:szCs w:val="16"/>
              </w:rPr>
              <w:t>_</w:t>
            </w:r>
          </w:p>
        </w:tc>
      </w:tr>
      <w:tr w:rsidR="00EC7D76" w14:paraId="51789EBE" w14:textId="77777777" w:rsidTr="00EC7D76">
        <w:trPr>
          <w:trHeight w:val="2776"/>
        </w:trPr>
        <w:tc>
          <w:tcPr>
            <w:tcW w:w="2248" w:type="dxa"/>
          </w:tcPr>
          <w:p w14:paraId="2AD98FD2" w14:textId="77777777" w:rsidR="00EC7D76" w:rsidRPr="00721031" w:rsidRDefault="00EC7D76" w:rsidP="00EC7D76">
            <w:pPr>
              <w:rPr>
                <w:b/>
                <w:bCs/>
              </w:rPr>
            </w:pPr>
            <w:r w:rsidRPr="00721031">
              <w:rPr>
                <w:b/>
                <w:bCs/>
              </w:rPr>
              <w:t>COMPETENZE DI EDUCAZIONE CIVICA</w:t>
            </w:r>
          </w:p>
        </w:tc>
        <w:tc>
          <w:tcPr>
            <w:tcW w:w="1866" w:type="dxa"/>
          </w:tcPr>
          <w:p w14:paraId="776F358A" w14:textId="77777777" w:rsidR="00EC7D76" w:rsidRDefault="00EC7D76" w:rsidP="00EC7D76">
            <w:r>
              <w:t>COSTITUZIONE, diritto, legalità e solidarietà</w:t>
            </w:r>
          </w:p>
          <w:p w14:paraId="0065EF90" w14:textId="77777777" w:rsidR="00EC7D76" w:rsidRDefault="00EC7D76" w:rsidP="00EC7D76"/>
          <w:p w14:paraId="2A5719FC" w14:textId="77777777" w:rsidR="00EC7D76" w:rsidRDefault="00EC7D76" w:rsidP="00EC7D76"/>
          <w:p w14:paraId="31933DED" w14:textId="77777777" w:rsidR="00EC7D76" w:rsidRDefault="00EC7D76" w:rsidP="00EC7D76"/>
          <w:p w14:paraId="48914C45" w14:textId="77777777" w:rsidR="00EC7D76" w:rsidRDefault="00EC7D76" w:rsidP="00EC7D76"/>
          <w:p w14:paraId="58F7DA6A" w14:textId="77777777" w:rsidR="00EC7D76" w:rsidRDefault="00EC7D76" w:rsidP="00EC7D76"/>
          <w:p w14:paraId="37828109" w14:textId="77777777" w:rsidR="00EC7D76" w:rsidRDefault="00EC7D76" w:rsidP="00EC7D76"/>
          <w:p w14:paraId="381298C2" w14:textId="77777777" w:rsidR="00EC7D76" w:rsidRDefault="00EC7D76" w:rsidP="00EC7D76"/>
          <w:p w14:paraId="5B948471" w14:textId="77777777" w:rsidR="00EC7D76" w:rsidRDefault="00EC7D76" w:rsidP="00EC7D76"/>
          <w:p w14:paraId="6A72807B" w14:textId="77777777" w:rsidR="00EC7D76" w:rsidRDefault="00EC7D76" w:rsidP="00EC7D76"/>
          <w:p w14:paraId="387778A0" w14:textId="77777777" w:rsidR="00EC7D76" w:rsidRDefault="00EC7D76" w:rsidP="00EC7D76"/>
          <w:p w14:paraId="7FF37847" w14:textId="77777777" w:rsidR="00EC7D76" w:rsidRDefault="00EC7D76" w:rsidP="00EC7D76"/>
          <w:p w14:paraId="33F2E96B" w14:textId="77777777" w:rsidR="00EC7D76" w:rsidRDefault="00EC7D76" w:rsidP="00EC7D76"/>
          <w:p w14:paraId="3274DF5F" w14:textId="77777777" w:rsidR="00EC7D76" w:rsidRDefault="00EC7D76" w:rsidP="00EC7D76"/>
          <w:p w14:paraId="3F0BD558" w14:textId="77777777" w:rsidR="00EC7D76" w:rsidRDefault="00EC7D76" w:rsidP="00EC7D76"/>
          <w:p w14:paraId="780C7E2C" w14:textId="77777777" w:rsidR="00EC7D76" w:rsidRDefault="00EC7D76" w:rsidP="00EC7D76"/>
          <w:p w14:paraId="53193154" w14:textId="77777777" w:rsidR="00EC7D76" w:rsidRDefault="00EC7D76" w:rsidP="00EC7D76"/>
          <w:p w14:paraId="2334237B" w14:textId="77777777" w:rsidR="00EC7D76" w:rsidRDefault="00EC7D76" w:rsidP="00EC7D76"/>
          <w:p w14:paraId="54401F8A" w14:textId="77777777" w:rsidR="00EC7D76" w:rsidRDefault="00EC7D76" w:rsidP="00EC7D76"/>
          <w:p w14:paraId="61A427AD" w14:textId="2241E021" w:rsidR="00EC7D76" w:rsidRDefault="00EC7D76" w:rsidP="00EC7D76">
            <w:r>
              <w:t>SVILUPPO SOSTENIBILE, educazione ambientale, conoscenza e tutela del patrimonio e del territorio</w:t>
            </w:r>
          </w:p>
          <w:p w14:paraId="7192F2CF" w14:textId="77777777" w:rsidR="00EC7D76" w:rsidRDefault="00EC7D76" w:rsidP="00EC7D76"/>
          <w:p w14:paraId="7BF27E20" w14:textId="77777777" w:rsidR="009E3D62" w:rsidRDefault="009E3D62" w:rsidP="00EC7D76"/>
          <w:p w14:paraId="7089343E" w14:textId="77777777" w:rsidR="009E3D62" w:rsidRDefault="009E3D62" w:rsidP="00EC7D76"/>
          <w:p w14:paraId="3036B71D" w14:textId="77777777" w:rsidR="009E3D62" w:rsidRDefault="009E3D62" w:rsidP="00EC7D76"/>
          <w:p w14:paraId="46C8AE32" w14:textId="77777777" w:rsidR="009E3D62" w:rsidRDefault="009E3D62" w:rsidP="00EC7D76"/>
          <w:p w14:paraId="01CD0D77" w14:textId="77777777" w:rsidR="009E3D62" w:rsidRDefault="009E3D62" w:rsidP="00EC7D76"/>
          <w:p w14:paraId="7D8EA859" w14:textId="77777777" w:rsidR="009E3D62" w:rsidRDefault="009E3D62" w:rsidP="00EC7D76"/>
          <w:p w14:paraId="1B1DF246" w14:textId="77777777" w:rsidR="009E3D62" w:rsidRDefault="009E3D62" w:rsidP="00EC7D76"/>
          <w:p w14:paraId="5919E9BB" w14:textId="00280A40" w:rsidR="009E3D62" w:rsidRDefault="00EC7D76" w:rsidP="00EC7D76">
            <w:r>
              <w:t xml:space="preserve">CITTADINANZA </w:t>
            </w:r>
          </w:p>
          <w:p w14:paraId="2D79EB0F" w14:textId="30AC327E" w:rsidR="00EC7D76" w:rsidRDefault="00EC7D76" w:rsidP="00EC7D76">
            <w:r>
              <w:t>DIGITALE</w:t>
            </w:r>
          </w:p>
          <w:p w14:paraId="393B5BAB" w14:textId="77777777" w:rsidR="00EC7D76" w:rsidRDefault="00EC7D76" w:rsidP="00EC7D76"/>
        </w:tc>
        <w:tc>
          <w:tcPr>
            <w:tcW w:w="5514" w:type="dxa"/>
          </w:tcPr>
          <w:p w14:paraId="78CDB902" w14:textId="77777777" w:rsidR="00EC7D76" w:rsidRPr="00F87D20" w:rsidRDefault="00EC7D76" w:rsidP="00EC7D76">
            <w:pPr>
              <w:rPr>
                <w:rFonts w:ascii="Times New Roman" w:hAnsi="Times New Roman" w:cs="Times New Roman"/>
              </w:rPr>
            </w:pPr>
            <w:r w:rsidRPr="00F87D20">
              <w:rPr>
                <w:rFonts w:ascii="Times New Roman" w:hAnsi="Times New Roman" w:cs="Times New Roman"/>
              </w:rPr>
              <w:t>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7B9671FA" w14:textId="77777777" w:rsidR="00EC7D76" w:rsidRDefault="00EC7D76" w:rsidP="00EC7D76"/>
          <w:p w14:paraId="57AD5BEB" w14:textId="77777777" w:rsidR="009E3D62" w:rsidRPr="00F87D20" w:rsidRDefault="009E3D62" w:rsidP="009E3D62">
            <w:pPr>
              <w:pStyle w:val="Default"/>
              <w:rPr>
                <w:sz w:val="22"/>
                <w:szCs w:val="22"/>
              </w:rPr>
            </w:pPr>
            <w:r w:rsidRPr="00F87D20">
              <w:rPr>
                <w:sz w:val="22"/>
                <w:szCs w:val="22"/>
              </w:rPr>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w:t>
            </w:r>
            <w:r w:rsidRPr="00F87D20">
              <w:rPr>
                <w:sz w:val="22"/>
                <w:szCs w:val="22"/>
              </w:rPr>
              <w:lastRenderedPageBreak/>
              <w:t xml:space="preserve">possono rientrare i temi riguardanti l’educazione alla salute, la tutela dell’ambiente, il rispetto per gli animali e i beni comuni, la protezione civile. </w:t>
            </w:r>
          </w:p>
          <w:p w14:paraId="2232565E" w14:textId="77777777" w:rsidR="009E3D62" w:rsidRDefault="009E3D62" w:rsidP="00EC7D76">
            <w:pPr>
              <w:rPr>
                <w:rFonts w:ascii="Times New Roman" w:hAnsi="Times New Roman" w:cs="Times New Roman"/>
              </w:rPr>
            </w:pPr>
          </w:p>
          <w:p w14:paraId="353871F5" w14:textId="5EBD60AB" w:rsidR="009E3D62" w:rsidRDefault="009E3D62" w:rsidP="00EC7D76">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EC7D76" w14:paraId="031411A3" w14:textId="77777777" w:rsidTr="003C6D37">
        <w:tc>
          <w:tcPr>
            <w:tcW w:w="9628" w:type="dxa"/>
            <w:gridSpan w:val="3"/>
          </w:tcPr>
          <w:p w14:paraId="1B6EB797" w14:textId="77777777" w:rsidR="00EC7D76" w:rsidRPr="00875182" w:rsidRDefault="00EC7D76" w:rsidP="00EC7D76">
            <w:pPr>
              <w:jc w:val="center"/>
              <w:rPr>
                <w:b/>
                <w:bCs/>
              </w:rPr>
            </w:pPr>
            <w:r w:rsidRPr="00875182">
              <w:rPr>
                <w:b/>
                <w:bCs/>
              </w:rPr>
              <w:lastRenderedPageBreak/>
              <w:t>METODOLOGIE</w:t>
            </w:r>
          </w:p>
          <w:p w14:paraId="0185EA29" w14:textId="77777777" w:rsidR="00EC7D76" w:rsidRDefault="00EC7D76" w:rsidP="00EC7D76">
            <w:r>
              <w:t>Lezione frontale dialogata</w:t>
            </w:r>
          </w:p>
          <w:p w14:paraId="0974D341" w14:textId="77777777" w:rsidR="00EC7D76" w:rsidRDefault="00EC7D76" w:rsidP="00EC7D76">
            <w:r>
              <w:t>Confronto studente/docente</w:t>
            </w:r>
          </w:p>
          <w:p w14:paraId="61D92C78" w14:textId="77777777" w:rsidR="00EC7D76" w:rsidRDefault="00EC7D76" w:rsidP="00EC7D76">
            <w:proofErr w:type="spellStart"/>
            <w:r>
              <w:t>Debate</w:t>
            </w:r>
            <w:proofErr w:type="spellEnd"/>
          </w:p>
          <w:p w14:paraId="638BE45A" w14:textId="77777777" w:rsidR="00EC7D76" w:rsidRDefault="00EC7D76" w:rsidP="00EC7D76">
            <w:r>
              <w:t>Approccio problematico e dialogico</w:t>
            </w:r>
          </w:p>
          <w:p w14:paraId="08C4304F" w14:textId="77777777" w:rsidR="00EC7D76" w:rsidRDefault="00EC7D76" w:rsidP="00EC7D76">
            <w:r>
              <w:t>Cooperative learning</w:t>
            </w:r>
          </w:p>
          <w:p w14:paraId="697DF17B" w14:textId="77777777" w:rsidR="00EC7D76" w:rsidRDefault="00EC7D76" w:rsidP="00EC7D76">
            <w:r>
              <w:t>Attività laboratoriale</w:t>
            </w:r>
          </w:p>
          <w:p w14:paraId="1FA5F106" w14:textId="77777777" w:rsidR="00EC7D76" w:rsidRDefault="00EC7D76" w:rsidP="00EC7D76">
            <w:r>
              <w:t>Riflessione individuale</w:t>
            </w:r>
          </w:p>
          <w:p w14:paraId="3C1C37E4" w14:textId="77777777" w:rsidR="00EC7D76" w:rsidRDefault="00EC7D76" w:rsidP="00EC7D76">
            <w:r>
              <w:t>Lezione con l’utilizzo delle TIC</w:t>
            </w:r>
          </w:p>
          <w:p w14:paraId="2198EEF6" w14:textId="77777777" w:rsidR="00EC7D76" w:rsidRDefault="00EC7D76" w:rsidP="00EC7D76">
            <w:proofErr w:type="spellStart"/>
            <w:r>
              <w:t>Flipped</w:t>
            </w:r>
            <w:proofErr w:type="spellEnd"/>
            <w:r>
              <w:t xml:space="preserve"> </w:t>
            </w:r>
            <w:proofErr w:type="spellStart"/>
            <w:r>
              <w:t>classroom</w:t>
            </w:r>
            <w:proofErr w:type="spellEnd"/>
          </w:p>
        </w:tc>
      </w:tr>
      <w:tr w:rsidR="00EC7D76" w14:paraId="41AB3B53" w14:textId="77777777" w:rsidTr="003C6D37">
        <w:tc>
          <w:tcPr>
            <w:tcW w:w="9628" w:type="dxa"/>
            <w:gridSpan w:val="3"/>
          </w:tcPr>
          <w:p w14:paraId="33F54B85" w14:textId="77777777" w:rsidR="00EC7D76" w:rsidRPr="00721031" w:rsidRDefault="00EC7D76" w:rsidP="00EC7D76">
            <w:pPr>
              <w:jc w:val="center"/>
              <w:rPr>
                <w:b/>
                <w:bCs/>
              </w:rPr>
            </w:pPr>
            <w:r w:rsidRPr="00721031">
              <w:rPr>
                <w:b/>
                <w:bCs/>
              </w:rPr>
              <w:t>VALUTAZIONE</w:t>
            </w:r>
          </w:p>
          <w:p w14:paraId="2C6450D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formative</w:t>
            </w:r>
          </w:p>
          <w:p w14:paraId="1F7E7DA9"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52A7744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sommative</w:t>
            </w:r>
          </w:p>
          <w:p w14:paraId="7D25280D"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 xml:space="preserve">Prove </w:t>
            </w:r>
            <w:proofErr w:type="spellStart"/>
            <w:r w:rsidRPr="00F87D20">
              <w:rPr>
                <w:rFonts w:ascii="Times New Roman" w:hAnsi="Times New Roman" w:cs="Times New Roman"/>
              </w:rPr>
              <w:t>srutturate</w:t>
            </w:r>
            <w:proofErr w:type="spellEnd"/>
            <w:r w:rsidRPr="00F87D20">
              <w:rPr>
                <w:rFonts w:ascii="Times New Roman" w:hAnsi="Times New Roman" w:cs="Times New Roman"/>
              </w:rPr>
              <w:t xml:space="preserve"> – semi strutturate- Questionario- Esercizi.</w:t>
            </w:r>
          </w:p>
          <w:p w14:paraId="7867D033" w14:textId="157E6D84" w:rsidR="00EC7D76" w:rsidRDefault="00EC7D76" w:rsidP="00EC7D76"/>
        </w:tc>
      </w:tr>
      <w:tr w:rsidR="00EC7D76" w:rsidRPr="00721031" w14:paraId="54366129" w14:textId="77777777" w:rsidTr="003C6D37">
        <w:tc>
          <w:tcPr>
            <w:tcW w:w="9628" w:type="dxa"/>
            <w:gridSpan w:val="3"/>
          </w:tcPr>
          <w:p w14:paraId="2B396723" w14:textId="42EF967A" w:rsidR="00EC7D76" w:rsidRPr="00721031" w:rsidRDefault="00EC7D76" w:rsidP="00EC7D76">
            <w:pPr>
              <w:jc w:val="center"/>
              <w:rPr>
                <w:b/>
                <w:bCs/>
              </w:rPr>
            </w:pPr>
            <w:r>
              <w:rPr>
                <w:b/>
                <w:bCs/>
              </w:rPr>
              <w:t>Quinto</w:t>
            </w:r>
            <w:r w:rsidRPr="00721031">
              <w:rPr>
                <w:b/>
                <w:bCs/>
              </w:rPr>
              <w:t xml:space="preserve"> anno</w:t>
            </w:r>
          </w:p>
        </w:tc>
      </w:tr>
      <w:tr w:rsidR="00EC7D76" w14:paraId="059A116A" w14:textId="77777777" w:rsidTr="00EC7D76">
        <w:tc>
          <w:tcPr>
            <w:tcW w:w="2248" w:type="dxa"/>
          </w:tcPr>
          <w:p w14:paraId="453A4B9E" w14:textId="77777777" w:rsidR="00EC7D76" w:rsidRPr="00721031" w:rsidRDefault="00EC7D76" w:rsidP="00EC7D76">
            <w:pPr>
              <w:rPr>
                <w:b/>
                <w:bCs/>
              </w:rPr>
            </w:pPr>
            <w:r w:rsidRPr="00721031">
              <w:rPr>
                <w:b/>
                <w:bCs/>
              </w:rPr>
              <w:t>COMPETENZE DISCIPLINARI</w:t>
            </w:r>
          </w:p>
        </w:tc>
        <w:tc>
          <w:tcPr>
            <w:tcW w:w="7380" w:type="dxa"/>
            <w:gridSpan w:val="2"/>
          </w:tcPr>
          <w:p w14:paraId="0C7CDF14" w14:textId="77777777" w:rsidR="006400F3" w:rsidRPr="00E36BC5" w:rsidRDefault="006400F3" w:rsidP="006400F3">
            <w:pPr>
              <w:pStyle w:val="Paragrafoelenco"/>
              <w:ind w:left="0"/>
              <w:rPr>
                <w:rFonts w:cs="Times New Roman"/>
              </w:rPr>
            </w:pPr>
            <w:r w:rsidRPr="00E36BC5">
              <w:rPr>
                <w:rFonts w:cs="Times New Roman"/>
                <w:b/>
              </w:rPr>
              <w:t>Livello intermedio QCER B2</w:t>
            </w:r>
            <w:r w:rsidRPr="00E36BC5">
              <w:rPr>
                <w:rFonts w:cs="Times New Roman"/>
              </w:rPr>
              <w:t>: È in grado di comprendere le idee fondamentali di testi complessi su argomenti sia concreti sia astratti, comprese le discussioni tecniche nel proprio settore di specializzazione. È in grado di interagire con relativa scioltezza e spontaneità, tanto che l'interazione con un parlante nativo si sviluppa senza eccessiva fatica e tensione. Sa produrre testi chiari e articolati su un'ampia gamma di argomenti e esprimere un'opinione su un argomento d'attualità, esponendo i pro e i contro delle diverse opzioni.</w:t>
            </w:r>
          </w:p>
          <w:p w14:paraId="7BD81FF5" w14:textId="77777777" w:rsidR="006400F3" w:rsidRPr="00E36BC5" w:rsidRDefault="006400F3" w:rsidP="006400F3">
            <w:pPr>
              <w:rPr>
                <w:rFonts w:ascii="Times New Roman" w:eastAsia="Times New Roman" w:hAnsi="Times New Roman" w:cs="Times New Roman"/>
                <w:lang w:eastAsia="it-IT"/>
              </w:rPr>
            </w:pPr>
            <w:r w:rsidRPr="00E36BC5">
              <w:rPr>
                <w:rFonts w:ascii="Times New Roman" w:eastAsia="Times New Roman" w:hAnsi="Times New Roman" w:cs="Times New Roman"/>
                <w:b/>
                <w:lang w:eastAsia="it-IT"/>
              </w:rPr>
              <w:t>Dalle Linee Guida</w:t>
            </w:r>
            <w:r w:rsidRPr="00E36BC5">
              <w:rPr>
                <w:rFonts w:ascii="Times New Roman" w:eastAsia="Times New Roman" w:hAnsi="Times New Roman" w:cs="Times New Roman"/>
                <w:lang w:eastAsia="it-IT"/>
              </w:rPr>
              <w:t xml:space="preserve">: </w:t>
            </w:r>
          </w:p>
          <w:p w14:paraId="2D4EEB86" w14:textId="77777777" w:rsidR="006400F3" w:rsidRPr="00E36BC5" w:rsidRDefault="006400F3" w:rsidP="006400F3">
            <w:pPr>
              <w:rPr>
                <w:rFonts w:ascii="Times New Roman" w:eastAsia="Times New Roman" w:hAnsi="Times New Roman" w:cs="Times New Roman"/>
                <w:lang w:eastAsia="it-IT"/>
              </w:rPr>
            </w:pPr>
            <w:r w:rsidRPr="00E36BC5">
              <w:rPr>
                <w:rFonts w:ascii="Times New Roman" w:hAnsi="Times New Roman" w:cs="Times New Roman"/>
              </w:rPr>
              <w:t xml:space="preserve">Padroneggiare la seconda lingua comunitaria, per scopi comunicativi e utilizzare i linguaggi settoriali relativi ai percorsi di studio, per interagire in </w:t>
            </w:r>
            <w:r w:rsidRPr="00E36BC5">
              <w:rPr>
                <w:rFonts w:ascii="Times New Roman" w:hAnsi="Times New Roman" w:cs="Times New Roman"/>
              </w:rPr>
              <w:lastRenderedPageBreak/>
              <w:t>diversi ambiti e contesti professionali, al livello B2 del quadro comune europeo di riferimento per le lingue (QCER).</w:t>
            </w:r>
          </w:p>
          <w:p w14:paraId="0034EECB" w14:textId="506943E3"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Padroneggiare la lingua straniera per interagire in diversi ambiti e contesti e per comprendere gli aspetti significativi della civiltà degli altri Paesi in prospettiva interculturale; </w:t>
            </w:r>
          </w:p>
          <w:p w14:paraId="09B988CA" w14:textId="1BE986CD"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Padroneggiare la lingua straniera per scopi comunicativi e utilizzare i linguaggi settoriali del percorso di studio, per interagire in diversi ambiti e contesti professionali, a livello B2 del QCER; </w:t>
            </w:r>
          </w:p>
          <w:p w14:paraId="6C943027" w14:textId="55EA3B0F"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Stabilire collegamenti tra le tradizioni culturali locali, nazionali ed internazionali sia in una prospettiva interculturale sia ai fini della mobilità di studio e di lavoro; </w:t>
            </w:r>
          </w:p>
          <w:p w14:paraId="0C083741" w14:textId="1B1109A1" w:rsidR="006400F3" w:rsidRPr="00E36BC5" w:rsidRDefault="006400F3" w:rsidP="006400F3">
            <w:pPr>
              <w:rPr>
                <w:rFonts w:ascii="Times New Roman" w:hAnsi="Times New Roman" w:cs="Times New Roman"/>
              </w:rPr>
            </w:pPr>
            <w:r w:rsidRPr="00E36BC5">
              <w:rPr>
                <w:rFonts w:ascii="Times New Roman" w:hAnsi="Times New Roman" w:cs="Times New Roman"/>
              </w:rPr>
              <w:t>Distinguere ed utilizzare le principali tipologie testuali, comprese quelle tecnico-professionali, in base alle costanti che le caratterizzano</w:t>
            </w:r>
          </w:p>
          <w:p w14:paraId="7621B141" w14:textId="112D2843" w:rsidR="00EC7D76" w:rsidRPr="00E36BC5" w:rsidRDefault="00EC7D76" w:rsidP="00EC7D76">
            <w:pPr>
              <w:rPr>
                <w:rFonts w:ascii="Times New Roman" w:hAnsi="Times New Roman" w:cs="Times New Roman"/>
              </w:rPr>
            </w:pPr>
          </w:p>
        </w:tc>
      </w:tr>
      <w:tr w:rsidR="00E314EF" w14:paraId="7A4C176A" w14:textId="77777777" w:rsidTr="00EC7D76">
        <w:tc>
          <w:tcPr>
            <w:tcW w:w="2248" w:type="dxa"/>
          </w:tcPr>
          <w:p w14:paraId="759041C0" w14:textId="53D1FEF3" w:rsidR="00E314EF" w:rsidRPr="00721031" w:rsidRDefault="00E314EF" w:rsidP="00E314EF">
            <w:pPr>
              <w:rPr>
                <w:b/>
                <w:bCs/>
              </w:rPr>
            </w:pPr>
            <w:r>
              <w:rPr>
                <w:b/>
                <w:bCs/>
              </w:rPr>
              <w:lastRenderedPageBreak/>
              <w:t>COMPETENZE CHIAVE EUROPEE</w:t>
            </w:r>
          </w:p>
        </w:tc>
        <w:tc>
          <w:tcPr>
            <w:tcW w:w="7380" w:type="dxa"/>
            <w:gridSpan w:val="2"/>
          </w:tcPr>
          <w:p w14:paraId="44F7633B" w14:textId="77777777" w:rsidR="00E314EF" w:rsidRPr="00BB6AB3" w:rsidRDefault="00E314EF" w:rsidP="00E314EF">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3A3765E0" w14:textId="77777777" w:rsidR="00E314EF" w:rsidRDefault="00E314EF" w:rsidP="00E314EF"/>
        </w:tc>
      </w:tr>
      <w:tr w:rsidR="00E314EF" w14:paraId="0BF45E52" w14:textId="77777777" w:rsidTr="00EC7D76">
        <w:tc>
          <w:tcPr>
            <w:tcW w:w="2248" w:type="dxa"/>
          </w:tcPr>
          <w:p w14:paraId="31FB7371" w14:textId="38D31E78" w:rsidR="00E314EF" w:rsidRPr="00721031" w:rsidRDefault="00E314EF" w:rsidP="00E314EF">
            <w:pPr>
              <w:rPr>
                <w:b/>
                <w:bCs/>
              </w:rPr>
            </w:pPr>
            <w:r>
              <w:rPr>
                <w:b/>
                <w:bCs/>
              </w:rPr>
              <w:t>COMPETENZE DI CITTADINANZA</w:t>
            </w:r>
          </w:p>
        </w:tc>
        <w:tc>
          <w:tcPr>
            <w:tcW w:w="7380" w:type="dxa"/>
            <w:gridSpan w:val="2"/>
          </w:tcPr>
          <w:p w14:paraId="168874C5" w14:textId="50506596" w:rsidR="00E314EF" w:rsidRDefault="00E314EF" w:rsidP="00E314EF">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E314EF" w14:paraId="053167F5" w14:textId="77777777" w:rsidTr="00EC7D76">
        <w:tc>
          <w:tcPr>
            <w:tcW w:w="2248" w:type="dxa"/>
          </w:tcPr>
          <w:p w14:paraId="029ABA4C" w14:textId="77777777" w:rsidR="00E314EF" w:rsidRPr="00721031" w:rsidRDefault="00E314EF" w:rsidP="00E314EF">
            <w:pPr>
              <w:rPr>
                <w:b/>
                <w:bCs/>
              </w:rPr>
            </w:pPr>
            <w:r w:rsidRPr="00721031">
              <w:rPr>
                <w:b/>
                <w:bCs/>
              </w:rPr>
              <w:t>ABILITA’</w:t>
            </w:r>
          </w:p>
        </w:tc>
        <w:tc>
          <w:tcPr>
            <w:tcW w:w="7380" w:type="dxa"/>
            <w:gridSpan w:val="2"/>
          </w:tcPr>
          <w:p w14:paraId="73F0FA76"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Utilizzare strategie nell’interazione e nell’esposizione orale in relazione agli elementi di contesto. </w:t>
            </w:r>
          </w:p>
          <w:p w14:paraId="7EC57561"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testi orali in lingua standard, anche estesi, riguardanti argomenti noti d’attualità, di studio e lavoro, cogliendone le idee principali ed elementi di dettaglio. </w:t>
            </w:r>
          </w:p>
          <w:p w14:paraId="7834F575"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globalmente, utilizzando appropriate strategie, messaggi radio-televisivi e brevi filmati divulgativi tecnico-scientifici di settore. </w:t>
            </w:r>
          </w:p>
          <w:p w14:paraId="1AD2F10F" w14:textId="4A16DA6F"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idee principali, dettagli e punto di vista in testi scritti relativamente complessi riguardanti argomenti di attualità, di studio e di lavoro. </w:t>
            </w:r>
          </w:p>
          <w:p w14:paraId="29769728"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Utilizzare le principali tipologie testuali, anche tecnico-professionali, rispettando le costanti che le caratterizzano. </w:t>
            </w:r>
          </w:p>
          <w:p w14:paraId="459190AE"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Produrre testi scritti e orali coerenti e coesi, anche tecnico professionali, riguardanti esperienze, situazioni e processi relativi al proprio settore di indirizzo. </w:t>
            </w:r>
          </w:p>
          <w:p w14:paraId="149B09C8" w14:textId="7C68310F" w:rsidR="00E314EF" w:rsidRPr="006400F3" w:rsidRDefault="00E314EF" w:rsidP="00E314EF">
            <w:pPr>
              <w:rPr>
                <w:rFonts w:ascii="Times New Roman" w:hAnsi="Times New Roman" w:cs="Times New Roman"/>
              </w:rPr>
            </w:pPr>
            <w:r w:rsidRPr="006400F3">
              <w:rPr>
                <w:rFonts w:ascii="Times New Roman" w:hAnsi="Times New Roman" w:cs="Times New Roman"/>
                <w:sz w:val="24"/>
                <w:szCs w:val="24"/>
              </w:rPr>
              <w:t>Riconoscere la dimensione culturale della lingua ai fini della mediazione linguistica e della comunicazione interculturale</w:t>
            </w:r>
          </w:p>
          <w:p w14:paraId="52A7A9FE" w14:textId="316E86A1" w:rsidR="00E314EF" w:rsidRPr="006400F3" w:rsidRDefault="00E314EF" w:rsidP="00E314EF">
            <w:pPr>
              <w:rPr>
                <w:rFonts w:ascii="Times New Roman" w:hAnsi="Times New Roman" w:cs="Times New Roman"/>
              </w:rPr>
            </w:pPr>
          </w:p>
        </w:tc>
      </w:tr>
      <w:tr w:rsidR="00E314EF" w14:paraId="488D8E06" w14:textId="77777777" w:rsidTr="00EC7D76">
        <w:tc>
          <w:tcPr>
            <w:tcW w:w="2248" w:type="dxa"/>
          </w:tcPr>
          <w:p w14:paraId="536DC25F" w14:textId="77777777" w:rsidR="00E314EF" w:rsidRPr="00721031" w:rsidRDefault="00E314EF" w:rsidP="00E314EF">
            <w:pPr>
              <w:rPr>
                <w:b/>
                <w:bCs/>
              </w:rPr>
            </w:pPr>
            <w:r w:rsidRPr="00721031">
              <w:rPr>
                <w:b/>
                <w:bCs/>
              </w:rPr>
              <w:t xml:space="preserve">CONOSCENZE </w:t>
            </w:r>
          </w:p>
        </w:tc>
        <w:tc>
          <w:tcPr>
            <w:tcW w:w="7380" w:type="dxa"/>
            <w:gridSpan w:val="2"/>
          </w:tcPr>
          <w:p w14:paraId="060C09A2" w14:textId="080D1B3E" w:rsidR="00841694" w:rsidRPr="006B5A2E" w:rsidRDefault="00841694" w:rsidP="00841694">
            <w:pPr>
              <w:rPr>
                <w:lang w:val="en-US"/>
              </w:rPr>
            </w:pPr>
            <w:proofErr w:type="spellStart"/>
            <w:r w:rsidRPr="006B5A2E">
              <w:rPr>
                <w:b/>
                <w:lang w:val="en-US"/>
              </w:rPr>
              <w:t>Théorie</w:t>
            </w:r>
            <w:proofErr w:type="spellEnd"/>
            <w:r w:rsidRPr="006B5A2E">
              <w:rPr>
                <w:b/>
                <w:lang w:val="en-US"/>
              </w:rPr>
              <w:t xml:space="preserve"> </w:t>
            </w:r>
            <w:proofErr w:type="spellStart"/>
            <w:r w:rsidRPr="006B5A2E">
              <w:rPr>
                <w:b/>
                <w:lang w:val="en-US"/>
              </w:rPr>
              <w:t>commerciale</w:t>
            </w:r>
            <w:proofErr w:type="spellEnd"/>
            <w:r w:rsidRPr="006B5A2E">
              <w:rPr>
                <w:lang w:val="en-US"/>
              </w:rPr>
              <w:t xml:space="preserve"> : Le transport ( </w:t>
            </w:r>
            <w:proofErr w:type="spellStart"/>
            <w:r w:rsidRPr="006B5A2E">
              <w:rPr>
                <w:lang w:val="en-US"/>
              </w:rPr>
              <w:t>contrat</w:t>
            </w:r>
            <w:proofErr w:type="spellEnd"/>
            <w:r w:rsidRPr="006B5A2E">
              <w:rPr>
                <w:lang w:val="en-US"/>
              </w:rPr>
              <w:t xml:space="preserve"> et types). Obligations des parties</w:t>
            </w:r>
          </w:p>
          <w:p w14:paraId="79DABDC9" w14:textId="3F5F405D" w:rsidR="00841694" w:rsidRPr="006B5A2E" w:rsidRDefault="00841694" w:rsidP="00841694">
            <w:pPr>
              <w:rPr>
                <w:lang w:val="en-US"/>
              </w:rPr>
            </w:pPr>
            <w:r w:rsidRPr="006B5A2E">
              <w:rPr>
                <w:lang w:val="en-US"/>
              </w:rPr>
              <w:t xml:space="preserve">Les </w:t>
            </w:r>
            <w:proofErr w:type="spellStart"/>
            <w:r w:rsidRPr="006B5A2E">
              <w:rPr>
                <w:lang w:val="en-US"/>
              </w:rPr>
              <w:t>réglèments</w:t>
            </w:r>
            <w:proofErr w:type="spellEnd"/>
            <w:r w:rsidRPr="006B5A2E">
              <w:rPr>
                <w:lang w:val="en-US"/>
              </w:rPr>
              <w:t xml:space="preserve">  au </w:t>
            </w:r>
            <w:proofErr w:type="spellStart"/>
            <w:r w:rsidRPr="006B5A2E">
              <w:rPr>
                <w:lang w:val="en-US"/>
              </w:rPr>
              <w:t>comptant</w:t>
            </w:r>
            <w:proofErr w:type="spellEnd"/>
            <w:r w:rsidRPr="006B5A2E">
              <w:rPr>
                <w:lang w:val="en-US"/>
              </w:rPr>
              <w:t xml:space="preserve"> et à credit</w:t>
            </w:r>
            <w:r w:rsidR="00593686" w:rsidRPr="006B5A2E">
              <w:rPr>
                <w:lang w:val="en-US"/>
              </w:rPr>
              <w:t xml:space="preserve">, à </w:t>
            </w:r>
            <w:proofErr w:type="spellStart"/>
            <w:r w:rsidR="00593686" w:rsidRPr="006B5A2E">
              <w:rPr>
                <w:lang w:val="en-US"/>
              </w:rPr>
              <w:t>terme</w:t>
            </w:r>
            <w:proofErr w:type="spellEnd"/>
          </w:p>
          <w:p w14:paraId="5A640F63" w14:textId="18F6A917" w:rsidR="00593686" w:rsidRPr="006B5A2E" w:rsidRDefault="00593686" w:rsidP="00841694">
            <w:pPr>
              <w:rPr>
                <w:lang w:val="en-US"/>
              </w:rPr>
            </w:pPr>
            <w:r w:rsidRPr="006B5A2E">
              <w:rPr>
                <w:lang w:val="en-US"/>
              </w:rPr>
              <w:t>La facture</w:t>
            </w:r>
          </w:p>
          <w:p w14:paraId="024AB2B6" w14:textId="385D7B50" w:rsidR="00593686" w:rsidRPr="006B5A2E" w:rsidRDefault="00593686" w:rsidP="00841694">
            <w:pPr>
              <w:rPr>
                <w:lang w:val="en-US"/>
              </w:rPr>
            </w:pPr>
            <w:r w:rsidRPr="006B5A2E">
              <w:rPr>
                <w:lang w:val="en-US"/>
              </w:rPr>
              <w:t xml:space="preserve">Les </w:t>
            </w:r>
            <w:proofErr w:type="spellStart"/>
            <w:r w:rsidRPr="006B5A2E">
              <w:rPr>
                <w:lang w:val="en-US"/>
              </w:rPr>
              <w:t>banques</w:t>
            </w:r>
            <w:proofErr w:type="spellEnd"/>
            <w:r w:rsidRPr="006B5A2E">
              <w:rPr>
                <w:lang w:val="en-US"/>
              </w:rPr>
              <w:t xml:space="preserve"> et les </w:t>
            </w:r>
            <w:proofErr w:type="spellStart"/>
            <w:r w:rsidRPr="006B5A2E">
              <w:rPr>
                <w:lang w:val="en-US"/>
              </w:rPr>
              <w:t>opérations</w:t>
            </w:r>
            <w:proofErr w:type="spellEnd"/>
          </w:p>
          <w:p w14:paraId="755074AA" w14:textId="395F7361" w:rsidR="00593686" w:rsidRDefault="00593686" w:rsidP="00841694">
            <w:r>
              <w:t xml:space="preserve">L’ </w:t>
            </w:r>
            <w:proofErr w:type="spellStart"/>
            <w:r>
              <w:t>assurance</w:t>
            </w:r>
            <w:proofErr w:type="spellEnd"/>
          </w:p>
          <w:p w14:paraId="1DDA2848" w14:textId="53CA842B" w:rsidR="00593686" w:rsidRDefault="00593686" w:rsidP="00841694">
            <w:r>
              <w:lastRenderedPageBreak/>
              <w:t xml:space="preserve">La </w:t>
            </w:r>
            <w:proofErr w:type="spellStart"/>
            <w:r>
              <w:t>Bourse</w:t>
            </w:r>
            <w:proofErr w:type="spellEnd"/>
          </w:p>
          <w:p w14:paraId="1B3D53C5" w14:textId="3FE19508" w:rsidR="00593686" w:rsidRDefault="00593686" w:rsidP="00841694">
            <w:r>
              <w:t xml:space="preserve">La </w:t>
            </w:r>
            <w:proofErr w:type="spellStart"/>
            <w:r>
              <w:t>Douane</w:t>
            </w:r>
            <w:proofErr w:type="spellEnd"/>
          </w:p>
          <w:p w14:paraId="4C1F30E4" w14:textId="66F3D621" w:rsidR="00593686" w:rsidRPr="006B5A2E" w:rsidRDefault="00593686" w:rsidP="00841694">
            <w:pPr>
              <w:rPr>
                <w:lang w:val="en-US"/>
              </w:rPr>
            </w:pPr>
            <w:r w:rsidRPr="006B5A2E">
              <w:rPr>
                <w:lang w:val="en-US"/>
              </w:rPr>
              <w:t>Le C.V</w:t>
            </w:r>
          </w:p>
          <w:p w14:paraId="16DA2CFA" w14:textId="77777777" w:rsidR="00841694" w:rsidRPr="006B5A2E" w:rsidRDefault="00841694" w:rsidP="00841694">
            <w:pPr>
              <w:rPr>
                <w:lang w:val="en-US"/>
              </w:rPr>
            </w:pPr>
            <w:proofErr w:type="spellStart"/>
            <w:r w:rsidRPr="006B5A2E">
              <w:rPr>
                <w:b/>
                <w:lang w:val="en-US"/>
              </w:rPr>
              <w:t>Correspondance</w:t>
            </w:r>
            <w:proofErr w:type="spellEnd"/>
            <w:r w:rsidRPr="006B5A2E">
              <w:rPr>
                <w:lang w:val="en-US"/>
              </w:rPr>
              <w:t xml:space="preserve">: </w:t>
            </w:r>
          </w:p>
          <w:p w14:paraId="10B54356" w14:textId="77777777" w:rsidR="00593686" w:rsidRPr="006B5A2E" w:rsidRDefault="00593686" w:rsidP="00841694">
            <w:pPr>
              <w:rPr>
                <w:lang w:val="en-US"/>
              </w:rPr>
            </w:pPr>
            <w:r w:rsidRPr="006B5A2E">
              <w:rPr>
                <w:lang w:val="en-US"/>
              </w:rPr>
              <w:t xml:space="preserve">L’ </w:t>
            </w:r>
            <w:proofErr w:type="spellStart"/>
            <w:r w:rsidRPr="006B5A2E">
              <w:rPr>
                <w:lang w:val="en-US"/>
              </w:rPr>
              <w:t>avis</w:t>
            </w:r>
            <w:proofErr w:type="spellEnd"/>
            <w:r w:rsidRPr="006B5A2E">
              <w:rPr>
                <w:lang w:val="en-US"/>
              </w:rPr>
              <w:t xml:space="preserve"> d’ </w:t>
            </w:r>
            <w:proofErr w:type="spellStart"/>
            <w:r w:rsidRPr="006B5A2E">
              <w:rPr>
                <w:lang w:val="en-US"/>
              </w:rPr>
              <w:t>expédition</w:t>
            </w:r>
            <w:proofErr w:type="spellEnd"/>
          </w:p>
          <w:p w14:paraId="7A44E5D5" w14:textId="77777777" w:rsidR="00593686" w:rsidRPr="006B5A2E" w:rsidRDefault="00593686" w:rsidP="00841694">
            <w:pPr>
              <w:rPr>
                <w:lang w:val="en-US"/>
              </w:rPr>
            </w:pPr>
            <w:proofErr w:type="spellStart"/>
            <w:r w:rsidRPr="006B5A2E">
              <w:rPr>
                <w:lang w:val="en-US"/>
              </w:rPr>
              <w:t>lettres</w:t>
            </w:r>
            <w:proofErr w:type="spellEnd"/>
            <w:r w:rsidRPr="006B5A2E">
              <w:rPr>
                <w:lang w:val="en-US"/>
              </w:rPr>
              <w:t xml:space="preserve"> de </w:t>
            </w:r>
            <w:proofErr w:type="spellStart"/>
            <w:r w:rsidRPr="006B5A2E">
              <w:rPr>
                <w:lang w:val="en-US"/>
              </w:rPr>
              <w:t>réclamations</w:t>
            </w:r>
            <w:proofErr w:type="spellEnd"/>
          </w:p>
          <w:p w14:paraId="49C1836A" w14:textId="77777777" w:rsidR="00593686" w:rsidRPr="006B5A2E" w:rsidRDefault="00593686" w:rsidP="00841694">
            <w:pPr>
              <w:rPr>
                <w:lang w:val="en-US"/>
              </w:rPr>
            </w:pPr>
            <w:r w:rsidRPr="006B5A2E">
              <w:rPr>
                <w:lang w:val="en-US"/>
              </w:rPr>
              <w:t>Les documents de transport</w:t>
            </w:r>
          </w:p>
          <w:p w14:paraId="0F25D837" w14:textId="1FDB4BDB" w:rsidR="00841694" w:rsidRDefault="00841694" w:rsidP="00841694">
            <w:pPr>
              <w:rPr>
                <w:b/>
              </w:rPr>
            </w:pPr>
            <w:proofErr w:type="spellStart"/>
            <w:r w:rsidRPr="00841694">
              <w:rPr>
                <w:b/>
              </w:rPr>
              <w:t>Géographie</w:t>
            </w:r>
            <w:proofErr w:type="spellEnd"/>
            <w:r w:rsidRPr="00841694">
              <w:rPr>
                <w:b/>
              </w:rPr>
              <w:t xml:space="preserve"> et </w:t>
            </w:r>
            <w:proofErr w:type="spellStart"/>
            <w:r w:rsidRPr="00841694">
              <w:rPr>
                <w:b/>
              </w:rPr>
              <w:t>civilisation</w:t>
            </w:r>
            <w:proofErr w:type="spellEnd"/>
            <w:r>
              <w:rPr>
                <w:b/>
              </w:rPr>
              <w:t xml:space="preserve"> :</w:t>
            </w:r>
          </w:p>
          <w:p w14:paraId="642957C1" w14:textId="77777777" w:rsidR="00E314EF" w:rsidRDefault="00593686" w:rsidP="00841694">
            <w:r>
              <w:t xml:space="preserve">La France </w:t>
            </w:r>
            <w:proofErr w:type="spellStart"/>
            <w:r>
              <w:t>administrative</w:t>
            </w:r>
            <w:proofErr w:type="spellEnd"/>
          </w:p>
          <w:p w14:paraId="0F3A57DD" w14:textId="77777777" w:rsidR="00593686" w:rsidRDefault="00593686" w:rsidP="00841694">
            <w:r>
              <w:t xml:space="preserve">Le </w:t>
            </w:r>
            <w:proofErr w:type="spellStart"/>
            <w:r>
              <w:t>gouvernement</w:t>
            </w:r>
            <w:proofErr w:type="spellEnd"/>
            <w:r>
              <w:t xml:space="preserve">, le </w:t>
            </w:r>
            <w:proofErr w:type="spellStart"/>
            <w:r>
              <w:t>Président</w:t>
            </w:r>
            <w:proofErr w:type="spellEnd"/>
          </w:p>
          <w:p w14:paraId="35779B4C" w14:textId="6D0C6557" w:rsidR="00593686" w:rsidRDefault="00593686" w:rsidP="00841694">
            <w:r>
              <w:t xml:space="preserve">La France </w:t>
            </w:r>
            <w:proofErr w:type="spellStart"/>
            <w:r>
              <w:t>historique</w:t>
            </w:r>
            <w:proofErr w:type="spellEnd"/>
            <w:r>
              <w:t xml:space="preserve"> et </w:t>
            </w:r>
            <w:proofErr w:type="spellStart"/>
            <w:r>
              <w:t>littéraire</w:t>
            </w:r>
            <w:proofErr w:type="spellEnd"/>
          </w:p>
        </w:tc>
      </w:tr>
      <w:tr w:rsidR="00E314EF" w14:paraId="6A7DA813" w14:textId="77777777" w:rsidTr="00EC7D76">
        <w:tc>
          <w:tcPr>
            <w:tcW w:w="2248" w:type="dxa"/>
          </w:tcPr>
          <w:p w14:paraId="798E46BB" w14:textId="4C497394" w:rsidR="00E314EF" w:rsidRPr="00721031" w:rsidRDefault="00E314EF" w:rsidP="00E314EF">
            <w:pPr>
              <w:rPr>
                <w:b/>
                <w:bCs/>
              </w:rPr>
            </w:pPr>
            <w:r w:rsidRPr="00721031">
              <w:rPr>
                <w:b/>
                <w:bCs/>
              </w:rPr>
              <w:lastRenderedPageBreak/>
              <w:t>OBIETTIVI MINIMI DI APPRENDIMENTO</w:t>
            </w:r>
          </w:p>
        </w:tc>
        <w:tc>
          <w:tcPr>
            <w:tcW w:w="7380" w:type="dxa"/>
            <w:gridSpan w:val="2"/>
          </w:tcPr>
          <w:p w14:paraId="1519538D" w14:textId="066CA895"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Comprendere il significato essenziale del testo, pur individuando solo alcune</w:t>
            </w:r>
          </w:p>
          <w:p w14:paraId="2D632492" w14:textId="44F4C258"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informazioni specifiche. Riconoscere il tipo di testo e individuarne lo scopo e</w:t>
            </w:r>
          </w:p>
          <w:p w14:paraId="46308664" w14:textId="6A7E89CB"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destinatario. Riconoscere semplici strutture grammaticali e funzioni linguistiche.</w:t>
            </w:r>
          </w:p>
          <w:p w14:paraId="13792FAD" w14:textId="30506173"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Comprendere il significato essenziale e le informazioni essenziali del messaggio orale ed il contesto comunicativo; riconoscere lo scopo, il registro ed il destinatario.</w:t>
            </w:r>
          </w:p>
          <w:p w14:paraId="7D76194F" w14:textId="2E89375A"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Esporre in maniera semplice e chiara messaggi orali, utilizzando le principali</w:t>
            </w:r>
          </w:p>
          <w:p w14:paraId="79CC29D2" w14:textId="3A60E260"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strutture grammaticali e funzioni linguistiche in modo abbastanza corretto,</w:t>
            </w:r>
          </w:p>
          <w:p w14:paraId="16B748CE" w14:textId="31D95E0F"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con un lessico essenziale.</w:t>
            </w:r>
          </w:p>
          <w:p w14:paraId="2E817060" w14:textId="1CBB5303"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 xml:space="preserve">Produrre testi scritti semplici e </w:t>
            </w:r>
            <w:proofErr w:type="spellStart"/>
            <w:r>
              <w:rPr>
                <w:rFonts w:ascii="Times New Roman" w:hAnsi="Times New Roman" w:cs="Times New Roman"/>
              </w:rPr>
              <w:t>chiari,utilizzando</w:t>
            </w:r>
            <w:proofErr w:type="spellEnd"/>
            <w:r>
              <w:rPr>
                <w:rFonts w:ascii="Times New Roman" w:hAnsi="Times New Roman" w:cs="Times New Roman"/>
              </w:rPr>
              <w:t xml:space="preserve"> le principali strutture grammaticali e funzioni linguistiche in modo abbastanza corretto e avvalendosi </w:t>
            </w:r>
            <w:proofErr w:type="spellStart"/>
            <w:r>
              <w:rPr>
                <w:rFonts w:ascii="Times New Roman" w:hAnsi="Times New Roman" w:cs="Times New Roman"/>
              </w:rPr>
              <w:t>diun</w:t>
            </w:r>
            <w:proofErr w:type="spellEnd"/>
            <w:r>
              <w:rPr>
                <w:rFonts w:ascii="Times New Roman" w:hAnsi="Times New Roman" w:cs="Times New Roman"/>
              </w:rPr>
              <w:t xml:space="preserve"> lessico essenziale.</w:t>
            </w:r>
          </w:p>
          <w:p w14:paraId="0C9985F3" w14:textId="3F3B56C7"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Interagire in semplici situazioni comunicative utilizzando strutture grammaticali e funzioni linguistiche, con un lessico essenziale e necessario allo scopo.</w:t>
            </w:r>
          </w:p>
          <w:p w14:paraId="42B66641" w14:textId="4C7653EC" w:rsidR="00E314EF" w:rsidRDefault="00E314EF" w:rsidP="00E314EF"/>
        </w:tc>
      </w:tr>
      <w:tr w:rsidR="00E314EF" w14:paraId="7E2435EF" w14:textId="77777777" w:rsidTr="00EC7D76">
        <w:trPr>
          <w:trHeight w:val="2776"/>
        </w:trPr>
        <w:tc>
          <w:tcPr>
            <w:tcW w:w="2248" w:type="dxa"/>
          </w:tcPr>
          <w:p w14:paraId="71A5C049" w14:textId="77777777" w:rsidR="00E314EF" w:rsidRPr="00721031" w:rsidRDefault="00E314EF" w:rsidP="00E314EF">
            <w:pPr>
              <w:rPr>
                <w:b/>
                <w:bCs/>
              </w:rPr>
            </w:pPr>
            <w:r w:rsidRPr="00721031">
              <w:rPr>
                <w:b/>
                <w:bCs/>
              </w:rPr>
              <w:t>COMPETENZE DI EDUCAZIONE CIVICA</w:t>
            </w:r>
          </w:p>
        </w:tc>
        <w:tc>
          <w:tcPr>
            <w:tcW w:w="1866" w:type="dxa"/>
          </w:tcPr>
          <w:p w14:paraId="7ECE931F" w14:textId="77777777" w:rsidR="00E314EF" w:rsidRDefault="00E314EF" w:rsidP="00E314EF">
            <w:r>
              <w:t>COSTITUZIONE, diritto, legalità e solidarietà</w:t>
            </w:r>
          </w:p>
          <w:p w14:paraId="55EF0DF6" w14:textId="77777777" w:rsidR="00E314EF" w:rsidRDefault="00E314EF" w:rsidP="00E314EF"/>
          <w:p w14:paraId="6DCEADEA" w14:textId="77777777" w:rsidR="00E314EF" w:rsidRDefault="00E314EF" w:rsidP="00E314EF"/>
          <w:p w14:paraId="7D43D478" w14:textId="77777777" w:rsidR="00E314EF" w:rsidRDefault="00E314EF" w:rsidP="00E314EF"/>
          <w:p w14:paraId="263DC069" w14:textId="77777777" w:rsidR="00E314EF" w:rsidRDefault="00E314EF" w:rsidP="00E314EF"/>
          <w:p w14:paraId="0D22B66D" w14:textId="77777777" w:rsidR="00E314EF" w:rsidRDefault="00E314EF" w:rsidP="00E314EF"/>
          <w:p w14:paraId="7D0CC708" w14:textId="77777777" w:rsidR="00E314EF" w:rsidRDefault="00E314EF" w:rsidP="00E314EF"/>
          <w:p w14:paraId="1ED08BC0" w14:textId="77777777" w:rsidR="00E314EF" w:rsidRDefault="00E314EF" w:rsidP="00E314EF"/>
          <w:p w14:paraId="00B780E2" w14:textId="77777777" w:rsidR="00E314EF" w:rsidRDefault="00E314EF" w:rsidP="00E314EF"/>
          <w:p w14:paraId="6B4D0D49" w14:textId="77777777" w:rsidR="00E314EF" w:rsidRDefault="00E314EF" w:rsidP="00E314EF"/>
          <w:p w14:paraId="531EDC40" w14:textId="77777777" w:rsidR="00E314EF" w:rsidRDefault="00E314EF" w:rsidP="00E314EF"/>
          <w:p w14:paraId="364EC836" w14:textId="77777777" w:rsidR="00E314EF" w:rsidRDefault="00E314EF" w:rsidP="00E314EF"/>
          <w:p w14:paraId="4EF78064" w14:textId="3A67AC6E" w:rsidR="00E314EF" w:rsidRDefault="00E314EF" w:rsidP="00E314EF">
            <w:r>
              <w:t>SVILUPPO SOSTENIBILE, educazione ambientale, conoscenza e tutela del patrimonio e del territorio</w:t>
            </w:r>
          </w:p>
          <w:p w14:paraId="080556FF" w14:textId="77777777" w:rsidR="00E314EF" w:rsidRDefault="00E314EF" w:rsidP="00E314EF"/>
          <w:p w14:paraId="1059ADD4" w14:textId="77777777" w:rsidR="00E314EF" w:rsidRDefault="00E314EF" w:rsidP="00E314EF"/>
          <w:p w14:paraId="34CB62D5" w14:textId="77777777" w:rsidR="00E314EF" w:rsidRDefault="00E314EF" w:rsidP="00E314EF"/>
          <w:p w14:paraId="551D017E" w14:textId="77777777" w:rsidR="00E314EF" w:rsidRDefault="00E314EF" w:rsidP="00E314EF"/>
          <w:p w14:paraId="2B76A81A" w14:textId="77777777" w:rsidR="00E314EF" w:rsidRDefault="00E314EF" w:rsidP="00E314EF"/>
          <w:p w14:paraId="7A74BE55" w14:textId="77777777" w:rsidR="00E314EF" w:rsidRDefault="00E314EF" w:rsidP="00E314EF"/>
          <w:p w14:paraId="5C4D31FA" w14:textId="77777777" w:rsidR="00E314EF" w:rsidRDefault="00E314EF" w:rsidP="00E314EF"/>
          <w:p w14:paraId="77CAEB10" w14:textId="77777777" w:rsidR="00E314EF" w:rsidRDefault="00E314EF" w:rsidP="00E314EF"/>
          <w:p w14:paraId="6BB7BAE7" w14:textId="77777777" w:rsidR="00E314EF" w:rsidRDefault="00E314EF" w:rsidP="00E314EF"/>
          <w:p w14:paraId="4FE71FDF" w14:textId="3EA8C5C4" w:rsidR="00E314EF" w:rsidRDefault="00E314EF" w:rsidP="00E314EF">
            <w:r>
              <w:t>CITTADINANZA DIGITALE</w:t>
            </w:r>
          </w:p>
          <w:p w14:paraId="70BE806E" w14:textId="77777777" w:rsidR="00E314EF" w:rsidRDefault="00E314EF" w:rsidP="00E314EF"/>
        </w:tc>
        <w:tc>
          <w:tcPr>
            <w:tcW w:w="5514" w:type="dxa"/>
          </w:tcPr>
          <w:p w14:paraId="1B2AFA55" w14:textId="77777777" w:rsidR="00E314EF" w:rsidRDefault="00E314EF" w:rsidP="00E314EF">
            <w:pPr>
              <w:rPr>
                <w:rFonts w:ascii="Times New Roman" w:hAnsi="Times New Roman" w:cs="Times New Roman"/>
              </w:rPr>
            </w:pPr>
            <w:r w:rsidRPr="00F87D20">
              <w:rPr>
                <w:rFonts w:ascii="Times New Roman" w:hAnsi="Times New Roman" w:cs="Times New Roman"/>
              </w:rPr>
              <w:lastRenderedPageBreak/>
              <w:t>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w:t>
            </w:r>
            <w:r>
              <w:rPr>
                <w:rFonts w:ascii="Times New Roman" w:hAnsi="Times New Roman" w:cs="Times New Roman"/>
              </w:rPr>
              <w:t>.</w:t>
            </w:r>
          </w:p>
          <w:p w14:paraId="538CBD96" w14:textId="77777777" w:rsidR="00E314EF" w:rsidRDefault="00E314EF" w:rsidP="00E314EF"/>
          <w:p w14:paraId="595203C6" w14:textId="77777777" w:rsidR="00E314EF" w:rsidRPr="00F87D20" w:rsidRDefault="00E314EF" w:rsidP="00E314EF">
            <w:pPr>
              <w:pStyle w:val="Default"/>
              <w:rPr>
                <w:sz w:val="22"/>
                <w:szCs w:val="22"/>
              </w:rPr>
            </w:pPr>
            <w:r w:rsidRPr="00F87D20">
              <w:rPr>
                <w:sz w:val="22"/>
                <w:szCs w:val="22"/>
              </w:rPr>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w:t>
            </w:r>
            <w:r w:rsidRPr="00F87D20">
              <w:rPr>
                <w:sz w:val="22"/>
                <w:szCs w:val="22"/>
              </w:rPr>
              <w:lastRenderedPageBreak/>
              <w:t xml:space="preserve">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7920F52C" w14:textId="77777777" w:rsidR="00E314EF" w:rsidRDefault="00E314EF" w:rsidP="00E314EF"/>
          <w:p w14:paraId="5751F4AB" w14:textId="123092E2" w:rsidR="00E314EF" w:rsidRDefault="00E314EF" w:rsidP="00E314EF">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E314EF" w14:paraId="5CC64861" w14:textId="77777777" w:rsidTr="003C6D37">
        <w:tc>
          <w:tcPr>
            <w:tcW w:w="9628" w:type="dxa"/>
            <w:gridSpan w:val="3"/>
          </w:tcPr>
          <w:p w14:paraId="4E360EA7" w14:textId="77777777" w:rsidR="00E314EF" w:rsidRPr="00875182" w:rsidRDefault="00E314EF" w:rsidP="00E314EF">
            <w:pPr>
              <w:jc w:val="center"/>
              <w:rPr>
                <w:b/>
                <w:bCs/>
              </w:rPr>
            </w:pPr>
            <w:r w:rsidRPr="00875182">
              <w:rPr>
                <w:b/>
                <w:bCs/>
              </w:rPr>
              <w:t>METODOLOGIE</w:t>
            </w:r>
          </w:p>
          <w:p w14:paraId="0ADD0E30" w14:textId="77777777" w:rsidR="00E314EF" w:rsidRDefault="00E314EF" w:rsidP="00E314EF">
            <w:r>
              <w:t>Lezione frontale dialogata</w:t>
            </w:r>
          </w:p>
          <w:p w14:paraId="5D760208" w14:textId="77777777" w:rsidR="00E314EF" w:rsidRDefault="00E314EF" w:rsidP="00E314EF">
            <w:r>
              <w:t>Confronto studente/docente</w:t>
            </w:r>
          </w:p>
          <w:p w14:paraId="1338C866" w14:textId="77777777" w:rsidR="00E314EF" w:rsidRDefault="00E314EF" w:rsidP="00E314EF">
            <w:proofErr w:type="spellStart"/>
            <w:r>
              <w:t>Debate</w:t>
            </w:r>
            <w:proofErr w:type="spellEnd"/>
          </w:p>
          <w:p w14:paraId="046C9C38" w14:textId="77777777" w:rsidR="00E314EF" w:rsidRDefault="00E314EF" w:rsidP="00E314EF">
            <w:r>
              <w:t>Approccio problematico e dialogico</w:t>
            </w:r>
          </w:p>
          <w:p w14:paraId="55B1B56F" w14:textId="77777777" w:rsidR="00E314EF" w:rsidRDefault="00E314EF" w:rsidP="00E314EF">
            <w:r>
              <w:t>Cooperative learning</w:t>
            </w:r>
          </w:p>
          <w:p w14:paraId="1D8A39CB" w14:textId="77777777" w:rsidR="00E314EF" w:rsidRDefault="00E314EF" w:rsidP="00E314EF">
            <w:r>
              <w:t>Attività laboratoriale</w:t>
            </w:r>
          </w:p>
          <w:p w14:paraId="5AD7EBBF" w14:textId="77777777" w:rsidR="00E314EF" w:rsidRDefault="00E314EF" w:rsidP="00E314EF">
            <w:r>
              <w:t>Riflessione individuale</w:t>
            </w:r>
          </w:p>
          <w:p w14:paraId="287BF7C6" w14:textId="77777777" w:rsidR="00E314EF" w:rsidRDefault="00E314EF" w:rsidP="00E314EF">
            <w:r>
              <w:t>Lezione con l’utilizzo delle TIC</w:t>
            </w:r>
          </w:p>
          <w:p w14:paraId="36DD244C" w14:textId="77777777" w:rsidR="00E314EF" w:rsidRDefault="00E314EF" w:rsidP="00E314EF">
            <w:proofErr w:type="spellStart"/>
            <w:r>
              <w:t>Flipped</w:t>
            </w:r>
            <w:proofErr w:type="spellEnd"/>
            <w:r>
              <w:t xml:space="preserve"> </w:t>
            </w:r>
            <w:proofErr w:type="spellStart"/>
            <w:r>
              <w:t>classroom</w:t>
            </w:r>
            <w:proofErr w:type="spellEnd"/>
          </w:p>
        </w:tc>
      </w:tr>
      <w:tr w:rsidR="00E314EF" w14:paraId="5C303F94" w14:textId="77777777" w:rsidTr="003C6D37">
        <w:tc>
          <w:tcPr>
            <w:tcW w:w="9628" w:type="dxa"/>
            <w:gridSpan w:val="3"/>
          </w:tcPr>
          <w:p w14:paraId="3DD3AA19" w14:textId="77777777" w:rsidR="00E314EF" w:rsidRPr="00721031" w:rsidRDefault="00E314EF" w:rsidP="00E314EF">
            <w:pPr>
              <w:jc w:val="center"/>
              <w:rPr>
                <w:b/>
                <w:bCs/>
              </w:rPr>
            </w:pPr>
            <w:r w:rsidRPr="00721031">
              <w:rPr>
                <w:b/>
                <w:bCs/>
              </w:rPr>
              <w:t>VALUTAZIONE</w:t>
            </w:r>
          </w:p>
          <w:p w14:paraId="537AFF87"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formative</w:t>
            </w:r>
          </w:p>
          <w:p w14:paraId="30A9B5EF"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79B56E22"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sommative</w:t>
            </w:r>
          </w:p>
          <w:p w14:paraId="404F062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 xml:space="preserve">Prove </w:t>
            </w:r>
            <w:proofErr w:type="spellStart"/>
            <w:r w:rsidRPr="00F87D20">
              <w:rPr>
                <w:rFonts w:ascii="Times New Roman" w:hAnsi="Times New Roman" w:cs="Times New Roman"/>
              </w:rPr>
              <w:t>srutturate</w:t>
            </w:r>
            <w:proofErr w:type="spellEnd"/>
            <w:r w:rsidRPr="00F87D20">
              <w:rPr>
                <w:rFonts w:ascii="Times New Roman" w:hAnsi="Times New Roman" w:cs="Times New Roman"/>
              </w:rPr>
              <w:t xml:space="preserve"> – semi strutturate- Questionario- Esercizi.</w:t>
            </w:r>
          </w:p>
          <w:p w14:paraId="56BAED58" w14:textId="2E3C1EEC" w:rsidR="00E314EF" w:rsidRDefault="00E314EF" w:rsidP="00E314EF"/>
        </w:tc>
      </w:tr>
      <w:tr w:rsidR="00E314EF" w14:paraId="1564EF82" w14:textId="77777777" w:rsidTr="003C6D37">
        <w:tc>
          <w:tcPr>
            <w:tcW w:w="9628" w:type="dxa"/>
            <w:gridSpan w:val="3"/>
          </w:tcPr>
          <w:p w14:paraId="7A7CD862" w14:textId="77777777" w:rsidR="00CF7066" w:rsidRDefault="00CF7066" w:rsidP="00CF7066">
            <w:pPr>
              <w:widowControl w:val="0"/>
              <w:ind w:right="86" w:firstLine="142"/>
              <w:jc w:val="center"/>
              <w:rPr>
                <w:rFonts w:ascii="Times New Roman" w:eastAsia="Times New Roman" w:hAnsi="Times New Roman" w:cs="Times New Roman"/>
                <w:b/>
                <w:color w:val="333333"/>
                <w:sz w:val="24"/>
                <w:szCs w:val="24"/>
                <w:lang w:eastAsia="it-IT"/>
              </w:rPr>
            </w:pPr>
          </w:p>
          <w:p w14:paraId="0F198284" w14:textId="77777777" w:rsidR="00CF7066" w:rsidRDefault="00CF7066" w:rsidP="00CF7066">
            <w:pPr>
              <w:widowControl w:val="0"/>
              <w:ind w:right="86" w:firstLine="142"/>
              <w:jc w:val="center"/>
              <w:rPr>
                <w:rFonts w:ascii="Times New Roman" w:eastAsia="Times New Roman" w:hAnsi="Times New Roman" w:cs="Times New Roman"/>
                <w:b/>
                <w:color w:val="333333"/>
                <w:sz w:val="24"/>
                <w:szCs w:val="24"/>
                <w:lang w:eastAsia="it-IT"/>
              </w:rPr>
            </w:pPr>
          </w:p>
          <w:p w14:paraId="7BC34F1F" w14:textId="77777777" w:rsidR="00CF7066" w:rsidRDefault="00CF7066" w:rsidP="006B5A2E">
            <w:pPr>
              <w:widowControl w:val="0"/>
              <w:ind w:right="86"/>
              <w:rPr>
                <w:rFonts w:ascii="Times New Roman" w:eastAsia="Times New Roman" w:hAnsi="Times New Roman" w:cs="Times New Roman"/>
                <w:b/>
                <w:color w:val="333333"/>
                <w:sz w:val="24"/>
                <w:szCs w:val="24"/>
                <w:lang w:eastAsia="it-IT"/>
              </w:rPr>
            </w:pPr>
          </w:p>
          <w:p w14:paraId="5CDFC87E" w14:textId="77777777" w:rsidR="00CF7066" w:rsidRDefault="00CF7066" w:rsidP="00CF7066">
            <w:pPr>
              <w:widowControl w:val="0"/>
              <w:ind w:right="86" w:firstLine="142"/>
              <w:jc w:val="center"/>
              <w:rPr>
                <w:rFonts w:ascii="Times New Roman" w:eastAsia="Times New Roman" w:hAnsi="Times New Roman" w:cs="Times New Roman"/>
                <w:b/>
                <w:color w:val="333333"/>
                <w:sz w:val="24"/>
                <w:szCs w:val="24"/>
                <w:lang w:eastAsia="it-IT"/>
              </w:rPr>
            </w:pPr>
          </w:p>
          <w:p w14:paraId="1A7CABAD" w14:textId="77777777" w:rsidR="00CF7066" w:rsidRDefault="00CF7066" w:rsidP="00CF7066">
            <w:pPr>
              <w:widowControl w:val="0"/>
              <w:ind w:right="86"/>
              <w:rPr>
                <w:rFonts w:ascii="Times New Roman" w:eastAsia="Times New Roman" w:hAnsi="Times New Roman" w:cs="Times New Roman"/>
                <w:b/>
                <w:color w:val="333333"/>
                <w:sz w:val="24"/>
                <w:szCs w:val="24"/>
                <w:lang w:eastAsia="it-IT"/>
              </w:rPr>
            </w:pPr>
          </w:p>
          <w:p w14:paraId="525576F6" w14:textId="7506A1DE" w:rsidR="00CF7066" w:rsidRPr="001A280A" w:rsidRDefault="00CF7066" w:rsidP="00CF7066">
            <w:pPr>
              <w:widowControl w:val="0"/>
              <w:ind w:right="86" w:firstLine="142"/>
              <w:jc w:val="center"/>
              <w:rPr>
                <w:rFonts w:ascii="Times New Roman" w:eastAsia="Times New Roman" w:hAnsi="Times New Roman" w:cs="Times New Roman"/>
                <w:b/>
                <w:color w:val="333333"/>
                <w:sz w:val="24"/>
                <w:szCs w:val="24"/>
                <w:lang w:eastAsia="it-IT"/>
              </w:rPr>
            </w:pPr>
            <w:r w:rsidRPr="001A280A">
              <w:rPr>
                <w:rFonts w:ascii="Times New Roman" w:eastAsia="Times New Roman" w:hAnsi="Times New Roman" w:cs="Times New Roman"/>
                <w:b/>
                <w:color w:val="333333"/>
                <w:sz w:val="24"/>
                <w:szCs w:val="24"/>
                <w:lang w:eastAsia="it-IT"/>
              </w:rPr>
              <w:t>GRIGLIA DI VALUTAZIONE DISCIPLINARE E DESCRITTORI DELLA VALUTAZIONE SCRITTA DI LINGUA STRANIERE</w:t>
            </w:r>
          </w:p>
          <w:p w14:paraId="33C1AEC2" w14:textId="77777777" w:rsidR="00CF7066" w:rsidRPr="001A280A" w:rsidRDefault="00CF7066" w:rsidP="00CF7066">
            <w:pPr>
              <w:widowControl w:val="0"/>
              <w:ind w:left="2645" w:right="86" w:hanging="2364"/>
              <w:jc w:val="center"/>
              <w:rPr>
                <w:rFonts w:ascii="Times New Roman" w:eastAsia="Times New Roman" w:hAnsi="Times New Roman" w:cs="Times New Roman"/>
                <w:b/>
                <w:sz w:val="24"/>
                <w:szCs w:val="24"/>
                <w:lang w:eastAsia="it-IT"/>
              </w:rPr>
            </w:pPr>
            <w:r w:rsidRPr="001A280A">
              <w:rPr>
                <w:rFonts w:ascii="Times New Roman" w:eastAsia="Times New Roman" w:hAnsi="Times New Roman" w:cs="Times New Roman"/>
                <w:b/>
                <w:color w:val="333333"/>
                <w:sz w:val="24"/>
                <w:szCs w:val="24"/>
                <w:lang w:eastAsia="it-IT"/>
              </w:rPr>
              <w:t xml:space="preserve">(inglese, </w:t>
            </w:r>
            <w:r w:rsidRPr="001A280A">
              <w:rPr>
                <w:rFonts w:ascii="Times New Roman" w:eastAsia="Times New Roman" w:hAnsi="Times New Roman" w:cs="Times New Roman"/>
                <w:b/>
                <w:color w:val="333333"/>
                <w:sz w:val="24"/>
                <w:szCs w:val="24"/>
                <w:u w:val="single"/>
                <w:lang w:eastAsia="it-IT"/>
              </w:rPr>
              <w:t>francese</w:t>
            </w:r>
            <w:r w:rsidRPr="001A280A">
              <w:rPr>
                <w:rFonts w:ascii="Times New Roman" w:eastAsia="Times New Roman" w:hAnsi="Times New Roman" w:cs="Times New Roman"/>
                <w:b/>
                <w:color w:val="333333"/>
                <w:sz w:val="24"/>
                <w:szCs w:val="24"/>
                <w:lang w:eastAsia="it-IT"/>
              </w:rPr>
              <w:t>, spagnolo, cinese)</w:t>
            </w:r>
          </w:p>
          <w:p w14:paraId="285A17D4" w14:textId="77777777" w:rsidR="00CF7066" w:rsidRPr="001A280A" w:rsidRDefault="00CF7066" w:rsidP="00CF7066">
            <w:pPr>
              <w:widowControl w:val="0"/>
              <w:jc w:val="center"/>
              <w:rPr>
                <w:rFonts w:ascii="Times New Roman" w:eastAsia="Times New Roman" w:hAnsi="Times New Roman" w:cs="Times New Roman"/>
                <w:b/>
                <w:sz w:val="26"/>
                <w:szCs w:val="26"/>
                <w:lang w:eastAsia="it-IT"/>
              </w:rPr>
            </w:pPr>
          </w:p>
          <w:p w14:paraId="2350E135" w14:textId="77777777" w:rsidR="00CF7066" w:rsidRPr="001A280A" w:rsidRDefault="00CF7066" w:rsidP="00CF7066">
            <w:pPr>
              <w:widowControl w:val="0"/>
              <w:rPr>
                <w:rFonts w:ascii="Times New Roman" w:eastAsia="Times New Roman" w:hAnsi="Times New Roman" w:cs="Times New Roman"/>
                <w:b/>
                <w:sz w:val="26"/>
                <w:szCs w:val="26"/>
                <w:lang w:eastAsia="it-IT"/>
              </w:rPr>
            </w:pPr>
          </w:p>
          <w:p w14:paraId="70DC62C7" w14:textId="77777777" w:rsidR="00CF7066" w:rsidRPr="001A280A" w:rsidRDefault="00CF7066" w:rsidP="00CF7066">
            <w:pPr>
              <w:widowControl w:val="0"/>
              <w:pBdr>
                <w:top w:val="nil"/>
                <w:left w:val="nil"/>
                <w:bottom w:val="nil"/>
                <w:right w:val="nil"/>
                <w:between w:val="nil"/>
              </w:pBdr>
              <w:spacing w:before="209"/>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-Esercizi di completamento / vero/falso e/o scelta multipla:</w:t>
            </w:r>
          </w:p>
          <w:p w14:paraId="51C652CB" w14:textId="77777777" w:rsidR="00CF7066" w:rsidRPr="001A280A" w:rsidRDefault="00CF7066" w:rsidP="00CF7066">
            <w:pPr>
              <w:widowControl w:val="0"/>
              <w:spacing w:before="10"/>
              <w:rPr>
                <w:rFonts w:ascii="Times New Roman" w:eastAsia="Times New Roman" w:hAnsi="Times New Roman" w:cs="Times New Roman"/>
                <w:b/>
                <w:sz w:val="27"/>
                <w:szCs w:val="27"/>
                <w:lang w:eastAsia="it-IT"/>
              </w:rPr>
            </w:pPr>
          </w:p>
          <w:p w14:paraId="4063222B" w14:textId="77777777" w:rsidR="00CF7066" w:rsidRPr="001A280A" w:rsidRDefault="00CF7066" w:rsidP="00CF7066">
            <w:pPr>
              <w:widowControl w:val="0"/>
              <w:spacing w:before="1"/>
              <w:ind w:left="112" w:right="474"/>
              <w:rPr>
                <w:rFonts w:ascii="Times New Roman" w:eastAsia="Times New Roman" w:hAnsi="Times New Roman" w:cs="Times New Roman"/>
                <w:sz w:val="28"/>
                <w:szCs w:val="28"/>
                <w:lang w:eastAsia="it-IT"/>
              </w:rPr>
            </w:pPr>
            <w:r w:rsidRPr="001A280A">
              <w:rPr>
                <w:rFonts w:ascii="Times New Roman" w:eastAsia="Times New Roman" w:hAnsi="Times New Roman" w:cs="Times New Roman"/>
                <w:color w:val="333333"/>
                <w:sz w:val="28"/>
                <w:szCs w:val="28"/>
                <w:lang w:eastAsia="it-IT"/>
              </w:rPr>
              <w:t>si procederà ad assegnare un punteggio all’esercizio e a dividere tale punteggio per il numero degli item dati.</w:t>
            </w:r>
          </w:p>
          <w:p w14:paraId="36229F18" w14:textId="77777777" w:rsidR="00CF7066" w:rsidRPr="001A280A" w:rsidRDefault="00CF7066" w:rsidP="00CF7066">
            <w:pPr>
              <w:widowControl w:val="0"/>
              <w:rPr>
                <w:rFonts w:ascii="Times New Roman" w:eastAsia="Times New Roman" w:hAnsi="Times New Roman" w:cs="Times New Roman"/>
                <w:sz w:val="30"/>
                <w:szCs w:val="30"/>
                <w:lang w:eastAsia="it-IT"/>
              </w:rPr>
            </w:pPr>
          </w:p>
          <w:p w14:paraId="693E1C88" w14:textId="77777777" w:rsidR="00CF7066" w:rsidRPr="001A280A" w:rsidRDefault="00CF7066" w:rsidP="00CF7066">
            <w:pPr>
              <w:widowControl w:val="0"/>
              <w:rPr>
                <w:rFonts w:ascii="Times New Roman" w:eastAsia="Times New Roman" w:hAnsi="Times New Roman" w:cs="Times New Roman"/>
                <w:sz w:val="26"/>
                <w:szCs w:val="26"/>
                <w:lang w:eastAsia="it-IT"/>
              </w:rPr>
            </w:pPr>
          </w:p>
          <w:p w14:paraId="0ED96BD2" w14:textId="77777777" w:rsidR="00CF7066" w:rsidRPr="001A280A" w:rsidRDefault="00CF7066" w:rsidP="00CF7066">
            <w:pPr>
              <w:widowControl w:val="0"/>
              <w:pBdr>
                <w:top w:val="nil"/>
                <w:left w:val="nil"/>
                <w:bottom w:val="nil"/>
                <w:right w:val="nil"/>
                <w:between w:val="nil"/>
              </w:pBdr>
              <w:spacing w:before="1"/>
              <w:ind w:left="112" w:right="144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color w:val="333333"/>
                <w:sz w:val="24"/>
                <w:szCs w:val="24"/>
                <w:lang w:eastAsia="it-IT"/>
              </w:rPr>
              <w:t>-</w:t>
            </w:r>
            <w:r w:rsidRPr="001A280A">
              <w:rPr>
                <w:rFonts w:ascii="Times New Roman" w:eastAsia="Times New Roman" w:hAnsi="Times New Roman" w:cs="Times New Roman"/>
                <w:b/>
                <w:color w:val="333333"/>
                <w:sz w:val="28"/>
                <w:szCs w:val="28"/>
                <w:lang w:eastAsia="it-IT"/>
              </w:rPr>
              <w:t>Produzione di testi di carattere generale o linguaggio settoriale (lettere commerciali, business plan, itinerari, curriculum vitae)</w:t>
            </w:r>
          </w:p>
          <w:p w14:paraId="460A05AB" w14:textId="77777777" w:rsidR="00CF7066" w:rsidRPr="001A280A" w:rsidRDefault="00CF7066" w:rsidP="00CF7066">
            <w:pPr>
              <w:widowControl w:val="0"/>
              <w:pBdr>
                <w:top w:val="nil"/>
                <w:left w:val="nil"/>
                <w:bottom w:val="nil"/>
                <w:right w:val="nil"/>
                <w:between w:val="nil"/>
              </w:pBdr>
              <w:spacing w:line="321" w:lineRule="auto"/>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-Riassunto o breve testo su traccia</w:t>
            </w:r>
          </w:p>
          <w:p w14:paraId="09885BAC" w14:textId="77777777" w:rsidR="00CF7066" w:rsidRPr="001A280A" w:rsidRDefault="00CF7066" w:rsidP="00CF7066">
            <w:pPr>
              <w:widowControl w:val="0"/>
              <w:pBdr>
                <w:top w:val="nil"/>
                <w:left w:val="nil"/>
                <w:bottom w:val="nil"/>
                <w:right w:val="nil"/>
                <w:between w:val="nil"/>
              </w:pBdr>
              <w:spacing w:line="322" w:lineRule="auto"/>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-Domande aperte</w:t>
            </w:r>
          </w:p>
          <w:p w14:paraId="4F319433" w14:textId="77777777" w:rsidR="00CF7066" w:rsidRPr="001A280A" w:rsidRDefault="00CF7066" w:rsidP="00CF7066">
            <w:pPr>
              <w:widowControl w:val="0"/>
              <w:pBdr>
                <w:top w:val="nil"/>
                <w:left w:val="nil"/>
                <w:bottom w:val="nil"/>
                <w:right w:val="nil"/>
                <w:between w:val="nil"/>
              </w:pBdr>
              <w:rPr>
                <w:rFonts w:ascii="Times New Roman" w:eastAsia="Times New Roman" w:hAnsi="Times New Roman" w:cs="Times New Roman"/>
                <w:b/>
                <w:color w:val="000000"/>
                <w:sz w:val="28"/>
                <w:szCs w:val="28"/>
                <w:lang w:eastAsia="it-IT"/>
              </w:rPr>
            </w:pPr>
          </w:p>
          <w:p w14:paraId="3C0F43A4" w14:textId="77777777" w:rsidR="00CF7066" w:rsidRPr="001A280A" w:rsidRDefault="00CF7066" w:rsidP="00CF7066">
            <w:pPr>
              <w:widowControl w:val="0"/>
              <w:rPr>
                <w:rFonts w:ascii="Times New Roman" w:eastAsia="Times New Roman" w:hAnsi="Times New Roman" w:cs="Times New Roman"/>
                <w:b/>
                <w:sz w:val="20"/>
                <w:szCs w:val="20"/>
                <w:lang w:eastAsia="it-IT"/>
              </w:rPr>
            </w:pPr>
          </w:p>
          <w:p w14:paraId="30A2BF9F" w14:textId="77777777" w:rsidR="00CF7066" w:rsidRPr="001A280A" w:rsidRDefault="00CF7066" w:rsidP="00CF7066">
            <w:pPr>
              <w:widowControl w:val="0"/>
              <w:rPr>
                <w:rFonts w:ascii="Times New Roman" w:eastAsia="Times New Roman" w:hAnsi="Times New Roman" w:cs="Times New Roman"/>
                <w:b/>
                <w:sz w:val="20"/>
                <w:szCs w:val="20"/>
                <w:lang w:eastAsia="it-IT"/>
              </w:rPr>
            </w:pPr>
          </w:p>
          <w:p w14:paraId="6E9E16D1" w14:textId="77777777" w:rsidR="00CF7066" w:rsidRPr="001A280A" w:rsidRDefault="00CF7066" w:rsidP="00CF7066">
            <w:pPr>
              <w:widowControl w:val="0"/>
              <w:spacing w:before="1" w:after="1"/>
              <w:rPr>
                <w:rFonts w:ascii="Times New Roman" w:eastAsia="Times New Roman" w:hAnsi="Times New Roman" w:cs="Times New Roman"/>
                <w:b/>
                <w:sz w:val="16"/>
                <w:szCs w:val="16"/>
                <w:lang w:eastAsia="it-IT"/>
              </w:rPr>
            </w:pPr>
          </w:p>
          <w:tbl>
            <w:tblPr>
              <w:tblW w:w="9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7"/>
              <w:gridCol w:w="3686"/>
              <w:gridCol w:w="1995"/>
            </w:tblGrid>
            <w:tr w:rsidR="00CF7066" w:rsidRPr="001A280A" w14:paraId="6CBA0FF0" w14:textId="77777777" w:rsidTr="00CF7066">
              <w:trPr>
                <w:trHeight w:val="275"/>
                <w:jc w:val="center"/>
              </w:trPr>
              <w:tc>
                <w:tcPr>
                  <w:tcW w:w="4267" w:type="dxa"/>
                </w:tcPr>
                <w:p w14:paraId="41DE4AE2" w14:textId="77777777" w:rsidR="00CF7066" w:rsidRPr="001A280A" w:rsidRDefault="00CF7066" w:rsidP="00CF7066">
                  <w:pPr>
                    <w:widowControl w:val="0"/>
                    <w:pBdr>
                      <w:top w:val="nil"/>
                      <w:left w:val="nil"/>
                      <w:bottom w:val="nil"/>
                      <w:right w:val="nil"/>
                      <w:between w:val="nil"/>
                    </w:pBdr>
                    <w:spacing w:after="0" w:line="256" w:lineRule="auto"/>
                    <w:ind w:left="110"/>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INDICATORI</w:t>
                  </w:r>
                </w:p>
              </w:tc>
              <w:tc>
                <w:tcPr>
                  <w:tcW w:w="3686" w:type="dxa"/>
                </w:tcPr>
                <w:p w14:paraId="07EB9CCB" w14:textId="77777777" w:rsidR="00CF7066" w:rsidRPr="001A280A" w:rsidRDefault="00CF7066" w:rsidP="00CF7066">
                  <w:pPr>
                    <w:widowControl w:val="0"/>
                    <w:pBdr>
                      <w:top w:val="nil"/>
                      <w:left w:val="nil"/>
                      <w:bottom w:val="nil"/>
                      <w:right w:val="nil"/>
                      <w:between w:val="nil"/>
                    </w:pBdr>
                    <w:spacing w:after="0" w:line="256" w:lineRule="auto"/>
                    <w:ind w:left="107"/>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DESCRITTORI</w:t>
                  </w:r>
                </w:p>
              </w:tc>
              <w:tc>
                <w:tcPr>
                  <w:tcW w:w="1995" w:type="dxa"/>
                </w:tcPr>
                <w:p w14:paraId="74EABF4E" w14:textId="77777777" w:rsidR="00CF7066" w:rsidRPr="001A280A" w:rsidRDefault="00CF7066" w:rsidP="00CF7066">
                  <w:pPr>
                    <w:widowControl w:val="0"/>
                    <w:pBdr>
                      <w:top w:val="nil"/>
                      <w:left w:val="nil"/>
                      <w:bottom w:val="nil"/>
                      <w:right w:val="nil"/>
                      <w:between w:val="nil"/>
                    </w:pBdr>
                    <w:spacing w:after="0" w:line="256" w:lineRule="auto"/>
                    <w:ind w:left="108"/>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PUNTEGGIO</w:t>
                  </w:r>
                </w:p>
              </w:tc>
            </w:tr>
            <w:tr w:rsidR="00CF7066" w:rsidRPr="001A280A" w14:paraId="5EB301EB" w14:textId="77777777" w:rsidTr="00CF7066">
              <w:trPr>
                <w:trHeight w:val="964"/>
                <w:jc w:val="center"/>
              </w:trPr>
              <w:tc>
                <w:tcPr>
                  <w:tcW w:w="4267" w:type="dxa"/>
                </w:tcPr>
                <w:p w14:paraId="39026D17" w14:textId="77777777" w:rsidR="00CF7066" w:rsidRPr="001A280A" w:rsidRDefault="00CF7066" w:rsidP="00CF7066">
                  <w:pPr>
                    <w:widowControl w:val="0"/>
                    <w:pBdr>
                      <w:top w:val="nil"/>
                      <w:left w:val="nil"/>
                      <w:bottom w:val="nil"/>
                      <w:right w:val="nil"/>
                      <w:between w:val="nil"/>
                    </w:pBdr>
                    <w:spacing w:after="0" w:line="240" w:lineRule="auto"/>
                    <w:ind w:left="110" w:right="765"/>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Abilità di comprensione e produzione scritta di i testi generici e di linguaggio di settore. </w:t>
                  </w:r>
                </w:p>
                <w:p w14:paraId="2D1FCB6C" w14:textId="77777777" w:rsidR="00CF7066" w:rsidRPr="001A280A" w:rsidRDefault="00CF7066" w:rsidP="00CF7066">
                  <w:pPr>
                    <w:widowControl w:val="0"/>
                    <w:pBdr>
                      <w:top w:val="nil"/>
                      <w:left w:val="nil"/>
                      <w:bottom w:val="nil"/>
                      <w:right w:val="nil"/>
                      <w:between w:val="nil"/>
                    </w:pBdr>
                    <w:spacing w:after="0" w:line="240" w:lineRule="auto"/>
                    <w:ind w:left="110" w:right="765"/>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Capacità di rielaborazione personale con spunti di originalità.</w:t>
                  </w:r>
                </w:p>
              </w:tc>
              <w:tc>
                <w:tcPr>
                  <w:tcW w:w="3686" w:type="dxa"/>
                </w:tcPr>
                <w:p w14:paraId="37CBAD53"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Completa e pertinente</w:t>
                  </w:r>
                </w:p>
                <w:p w14:paraId="1BC520BF"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Adeguata</w:t>
                  </w:r>
                </w:p>
                <w:p w14:paraId="7485FFD2"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Sostanzialmente corretta </w:t>
                  </w:r>
                </w:p>
                <w:p w14:paraId="53B42395"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Essenziale</w:t>
                  </w:r>
                </w:p>
              </w:tc>
              <w:tc>
                <w:tcPr>
                  <w:tcW w:w="1995" w:type="dxa"/>
                </w:tcPr>
                <w:p w14:paraId="40C5F48E" w14:textId="77777777" w:rsidR="00CF7066" w:rsidRPr="001A280A" w:rsidRDefault="00CF7066" w:rsidP="00CF7066">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4</w:t>
                  </w:r>
                </w:p>
                <w:p w14:paraId="0543B4DF" w14:textId="77777777" w:rsidR="00CF7066" w:rsidRPr="001A280A" w:rsidRDefault="00CF7066" w:rsidP="00CF7066">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117E74DB" w14:textId="77777777" w:rsidR="00CF7066" w:rsidRPr="001A280A" w:rsidRDefault="00CF7066" w:rsidP="00CF7066">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3B559E9F" w14:textId="77777777" w:rsidR="00CF7066" w:rsidRPr="001A280A" w:rsidRDefault="00CF7066" w:rsidP="00CF7066">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r w:rsidR="00CF7066" w:rsidRPr="001A280A" w14:paraId="19668032" w14:textId="77777777" w:rsidTr="00CF7066">
              <w:trPr>
                <w:trHeight w:val="964"/>
                <w:jc w:val="center"/>
              </w:trPr>
              <w:tc>
                <w:tcPr>
                  <w:tcW w:w="4267" w:type="dxa"/>
                </w:tcPr>
                <w:p w14:paraId="145D6B24" w14:textId="77777777" w:rsidR="00CF7066" w:rsidRPr="001A280A" w:rsidRDefault="00CF7066" w:rsidP="00CF7066">
                  <w:pPr>
                    <w:widowControl w:val="0"/>
                    <w:pBdr>
                      <w:top w:val="nil"/>
                      <w:left w:val="nil"/>
                      <w:bottom w:val="nil"/>
                      <w:right w:val="nil"/>
                      <w:between w:val="nil"/>
                    </w:pBdr>
                    <w:spacing w:after="0" w:line="322" w:lineRule="auto"/>
                    <w:ind w:left="110" w:right="576"/>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Proprietà lessicale (nel biennio saper parlare di argomenti di uso quotidiano; nel triennio saper usare il linguaggio di indirizzo)</w:t>
                  </w:r>
                </w:p>
              </w:tc>
              <w:tc>
                <w:tcPr>
                  <w:tcW w:w="3686" w:type="dxa"/>
                </w:tcPr>
                <w:p w14:paraId="5EE40497"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Sicura</w:t>
                  </w:r>
                </w:p>
                <w:p w14:paraId="6C90FDC1"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Essenziale </w:t>
                  </w:r>
                </w:p>
                <w:p w14:paraId="1163BA58" w14:textId="77777777" w:rsidR="00CF7066" w:rsidRPr="001A280A" w:rsidRDefault="00CF7066" w:rsidP="00CF7066">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Scarsa</w:t>
                  </w:r>
                </w:p>
              </w:tc>
              <w:tc>
                <w:tcPr>
                  <w:tcW w:w="1995" w:type="dxa"/>
                </w:tcPr>
                <w:p w14:paraId="39F084BB" w14:textId="77777777" w:rsidR="00CF7066" w:rsidRPr="001A280A" w:rsidRDefault="00CF7066" w:rsidP="00CF7066">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5B20CDB4" w14:textId="77777777" w:rsidR="00CF7066" w:rsidRPr="001A280A" w:rsidRDefault="00CF7066" w:rsidP="00CF7066">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14804F14" w14:textId="77777777" w:rsidR="00CF7066" w:rsidRPr="001A280A" w:rsidRDefault="00CF7066" w:rsidP="00CF7066">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r w:rsidR="00CF7066" w:rsidRPr="001A280A" w14:paraId="466FEF8D" w14:textId="77777777" w:rsidTr="00CF7066">
              <w:trPr>
                <w:trHeight w:val="1287"/>
                <w:jc w:val="center"/>
              </w:trPr>
              <w:tc>
                <w:tcPr>
                  <w:tcW w:w="4267" w:type="dxa"/>
                </w:tcPr>
                <w:p w14:paraId="0C50AE0C" w14:textId="77777777" w:rsidR="00CF7066" w:rsidRPr="001A280A" w:rsidRDefault="00CF7066" w:rsidP="00CF7066">
                  <w:pPr>
                    <w:widowControl w:val="0"/>
                    <w:pBdr>
                      <w:top w:val="nil"/>
                      <w:left w:val="nil"/>
                      <w:bottom w:val="nil"/>
                      <w:right w:val="nil"/>
                      <w:between w:val="nil"/>
                    </w:pBdr>
                    <w:spacing w:after="0" w:line="321" w:lineRule="auto"/>
                    <w:ind w:left="110"/>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Correttezza morfo-sintattica</w:t>
                  </w:r>
                </w:p>
              </w:tc>
              <w:tc>
                <w:tcPr>
                  <w:tcW w:w="3686" w:type="dxa"/>
                </w:tcPr>
                <w:p w14:paraId="0E31B876" w14:textId="77777777" w:rsidR="00CF7066" w:rsidRPr="001A280A" w:rsidRDefault="00CF7066" w:rsidP="00CF7066">
                  <w:pPr>
                    <w:widowControl w:val="0"/>
                    <w:pBdr>
                      <w:top w:val="nil"/>
                      <w:left w:val="nil"/>
                      <w:bottom w:val="nil"/>
                      <w:right w:val="nil"/>
                      <w:between w:val="nil"/>
                    </w:pBdr>
                    <w:spacing w:after="0" w:line="240" w:lineRule="auto"/>
                    <w:ind w:left="107" w:right="3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Avanzata</w:t>
                  </w:r>
                </w:p>
                <w:p w14:paraId="247E3FE4" w14:textId="77777777" w:rsidR="00CF7066" w:rsidRPr="001A280A" w:rsidRDefault="00CF7066" w:rsidP="00CF7066">
                  <w:pPr>
                    <w:widowControl w:val="0"/>
                    <w:pBdr>
                      <w:top w:val="nil"/>
                      <w:left w:val="nil"/>
                      <w:bottom w:val="nil"/>
                      <w:right w:val="nil"/>
                      <w:between w:val="nil"/>
                    </w:pBdr>
                    <w:spacing w:after="0" w:line="240" w:lineRule="auto"/>
                    <w:ind w:left="107" w:right="3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Intermedia</w:t>
                  </w:r>
                </w:p>
                <w:p w14:paraId="1A65CA13" w14:textId="77777777" w:rsidR="00CF7066" w:rsidRPr="001A280A" w:rsidRDefault="00CF7066" w:rsidP="00CF7066">
                  <w:pPr>
                    <w:widowControl w:val="0"/>
                    <w:pBdr>
                      <w:top w:val="nil"/>
                      <w:left w:val="nil"/>
                      <w:bottom w:val="nil"/>
                      <w:right w:val="nil"/>
                      <w:between w:val="nil"/>
                    </w:pBdr>
                    <w:spacing w:before="1" w:after="0" w:line="301" w:lineRule="auto"/>
                    <w:ind w:left="1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Base</w:t>
                  </w:r>
                </w:p>
              </w:tc>
              <w:tc>
                <w:tcPr>
                  <w:tcW w:w="1995" w:type="dxa"/>
                </w:tcPr>
                <w:p w14:paraId="4E05EFE0" w14:textId="77777777" w:rsidR="00CF7066" w:rsidRPr="001A280A" w:rsidRDefault="00CF7066" w:rsidP="00CF7066">
                  <w:pPr>
                    <w:widowControl w:val="0"/>
                    <w:pBdr>
                      <w:top w:val="nil"/>
                      <w:left w:val="nil"/>
                      <w:bottom w:val="nil"/>
                      <w:right w:val="nil"/>
                      <w:between w:val="nil"/>
                    </w:pBdr>
                    <w:spacing w:after="0" w:line="32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54D04E53" w14:textId="77777777" w:rsidR="00CF7066" w:rsidRPr="001A280A" w:rsidRDefault="00CF7066" w:rsidP="00CF7066">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565999D9" w14:textId="77777777" w:rsidR="00CF7066" w:rsidRPr="001A280A" w:rsidRDefault="00CF7066" w:rsidP="00CF7066">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bl>
          <w:p w14:paraId="5E1A22CE" w14:textId="77777777" w:rsidR="00CF7066" w:rsidRPr="001A280A" w:rsidRDefault="00CF7066" w:rsidP="00CF7066">
            <w:pPr>
              <w:widowControl w:val="0"/>
              <w:rPr>
                <w:rFonts w:ascii="Times New Roman" w:eastAsia="Times New Roman" w:hAnsi="Times New Roman" w:cs="Times New Roman"/>
                <w:b/>
                <w:sz w:val="20"/>
                <w:szCs w:val="20"/>
                <w:lang w:eastAsia="it-IT"/>
              </w:rPr>
            </w:pPr>
          </w:p>
          <w:p w14:paraId="2BB62CD4" w14:textId="77777777" w:rsidR="00CF7066" w:rsidRPr="001A280A" w:rsidRDefault="00CF7066" w:rsidP="00CF7066">
            <w:pPr>
              <w:widowControl w:val="0"/>
              <w:spacing w:before="4"/>
              <w:rPr>
                <w:rFonts w:ascii="Times New Roman" w:eastAsia="Times New Roman" w:hAnsi="Times New Roman" w:cs="Times New Roman"/>
                <w:b/>
                <w:sz w:val="16"/>
                <w:szCs w:val="16"/>
                <w:lang w:eastAsia="it-IT"/>
              </w:rPr>
            </w:pPr>
          </w:p>
          <w:p w14:paraId="59511C20" w14:textId="1E52A8D2" w:rsidR="00CF7066" w:rsidRPr="001D40EA" w:rsidRDefault="00CF7066" w:rsidP="001D40EA">
            <w:pPr>
              <w:widowControl w:val="0"/>
              <w:spacing w:before="89"/>
              <w:ind w:left="7088"/>
              <w:rPr>
                <w:rFonts w:ascii="Times New Roman" w:eastAsia="Times New Roman" w:hAnsi="Times New Roman" w:cs="Times New Roman"/>
                <w:sz w:val="28"/>
                <w:szCs w:val="28"/>
                <w:lang w:eastAsia="it-IT"/>
              </w:rPr>
            </w:pPr>
            <w:r w:rsidRPr="001A280A">
              <w:rPr>
                <w:rFonts w:ascii="Times New Roman" w:eastAsia="Times New Roman" w:hAnsi="Times New Roman" w:cs="Times New Roman"/>
                <w:sz w:val="28"/>
                <w:szCs w:val="28"/>
                <w:lang w:eastAsia="it-IT"/>
              </w:rPr>
              <w:t>VOTO:</w:t>
            </w:r>
            <w:r w:rsidRPr="001A280A">
              <w:rPr>
                <w:rFonts w:ascii="Times New Roman" w:eastAsia="Times New Roman" w:hAnsi="Times New Roman" w:cs="Times New Roman"/>
                <w:sz w:val="28"/>
                <w:szCs w:val="28"/>
                <w:u w:val="single"/>
                <w:lang w:eastAsia="it-IT"/>
              </w:rPr>
              <w:tab/>
            </w:r>
            <w:r w:rsidRPr="001A280A">
              <w:rPr>
                <w:rFonts w:ascii="Times New Roman" w:eastAsia="Times New Roman" w:hAnsi="Times New Roman" w:cs="Times New Roman"/>
                <w:sz w:val="28"/>
                <w:szCs w:val="28"/>
                <w:lang w:eastAsia="it-IT"/>
              </w:rPr>
              <w:t>/ 10</w:t>
            </w:r>
          </w:p>
          <w:p w14:paraId="74CB1AA0" w14:textId="77777777" w:rsidR="00CF7066" w:rsidRDefault="00CF7066" w:rsidP="00E314EF">
            <w:pPr>
              <w:jc w:val="center"/>
            </w:pPr>
          </w:p>
          <w:p w14:paraId="6E06CCAF" w14:textId="77777777" w:rsidR="00CF7066" w:rsidRDefault="00CF7066" w:rsidP="001D40EA"/>
          <w:p w14:paraId="2E628A6B" w14:textId="77777777" w:rsidR="00CF7066" w:rsidRDefault="00CF7066" w:rsidP="001D40EA"/>
        </w:tc>
      </w:tr>
    </w:tbl>
    <w:p w14:paraId="1009AC55" w14:textId="77777777" w:rsidR="00A03399" w:rsidRDefault="00A03399" w:rsidP="001D40EA"/>
    <w:sectPr w:rsidR="00A03399" w:rsidSect="006B5A2E">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6"/>
    <w:lvl w:ilvl="0">
      <w:start w:val="1"/>
      <w:numFmt w:val="bullet"/>
      <w:pStyle w:val="Titolo6"/>
      <w:lvlText w:val=""/>
      <w:lvlJc w:val="left"/>
      <w:pPr>
        <w:tabs>
          <w:tab w:val="num" w:pos="360"/>
        </w:tabs>
        <w:ind w:left="360" w:hanging="360"/>
      </w:pPr>
      <w:rPr>
        <w:rFonts w:ascii="Symbol" w:hAnsi="Symbol" w:cs="Symbol"/>
      </w:rPr>
    </w:lvl>
  </w:abstractNum>
  <w:abstractNum w:abstractNumId="2" w15:restartNumberingAfterBreak="0">
    <w:nsid w:val="70094742"/>
    <w:multiLevelType w:val="hybridMultilevel"/>
    <w:tmpl w:val="FC34F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19630863">
    <w:abstractNumId w:val="2"/>
  </w:num>
  <w:num w:numId="2" w16cid:durableId="1588659024">
    <w:abstractNumId w:val="1"/>
  </w:num>
  <w:num w:numId="3" w16cid:durableId="384642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1D40EA"/>
    <w:rsid w:val="002D5CC3"/>
    <w:rsid w:val="003C6D37"/>
    <w:rsid w:val="003F15A0"/>
    <w:rsid w:val="00457578"/>
    <w:rsid w:val="004808FF"/>
    <w:rsid w:val="00504ACA"/>
    <w:rsid w:val="00532A36"/>
    <w:rsid w:val="00537A48"/>
    <w:rsid w:val="00593686"/>
    <w:rsid w:val="006400F3"/>
    <w:rsid w:val="0068189C"/>
    <w:rsid w:val="006B5A2E"/>
    <w:rsid w:val="00721031"/>
    <w:rsid w:val="00744DF0"/>
    <w:rsid w:val="00767235"/>
    <w:rsid w:val="007D73F1"/>
    <w:rsid w:val="00841694"/>
    <w:rsid w:val="00864799"/>
    <w:rsid w:val="00875182"/>
    <w:rsid w:val="008E791F"/>
    <w:rsid w:val="009263CB"/>
    <w:rsid w:val="009528C7"/>
    <w:rsid w:val="00977FBC"/>
    <w:rsid w:val="009E2920"/>
    <w:rsid w:val="009E3D62"/>
    <w:rsid w:val="00A03399"/>
    <w:rsid w:val="00BB60F5"/>
    <w:rsid w:val="00BD3E3F"/>
    <w:rsid w:val="00BF37DD"/>
    <w:rsid w:val="00CF7066"/>
    <w:rsid w:val="00E314EF"/>
    <w:rsid w:val="00E36BC5"/>
    <w:rsid w:val="00E46F28"/>
    <w:rsid w:val="00E66280"/>
    <w:rsid w:val="00EC7D76"/>
    <w:rsid w:val="00ED30F9"/>
    <w:rsid w:val="00F33A30"/>
    <w:rsid w:val="00F87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BB60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6">
    <w:name w:val="heading 6"/>
    <w:basedOn w:val="Normale"/>
    <w:next w:val="Normale"/>
    <w:link w:val="Titolo6Carattere"/>
    <w:semiHidden/>
    <w:unhideWhenUsed/>
    <w:qFormat/>
    <w:rsid w:val="00BB60F5"/>
    <w:pPr>
      <w:keepNext/>
      <w:numPr>
        <w:numId w:val="2"/>
      </w:numPr>
      <w:suppressAutoHyphens/>
      <w:spacing w:after="0" w:line="240" w:lineRule="auto"/>
      <w:jc w:val="center"/>
      <w:outlineLvl w:val="5"/>
    </w:pPr>
    <w:rPr>
      <w:rFonts w:ascii="Times New Roman" w:eastAsia="Times New Roman" w:hAnsi="Times New Roman" w:cs="Times New Roman"/>
      <w:b/>
      <w:color w:val="000000"/>
      <w:sz w:val="36"/>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7D73F1"/>
    <w:pPr>
      <w:widowControl w:val="0"/>
      <w:autoSpaceDE w:val="0"/>
      <w:autoSpaceDN w:val="0"/>
      <w:spacing w:after="0" w:line="240" w:lineRule="auto"/>
    </w:pPr>
    <w:rPr>
      <w:rFonts w:ascii="Times New Roman" w:eastAsia="Times New Roman" w:hAnsi="Times New Roman" w:cs="Times New Roman"/>
    </w:rPr>
  </w:style>
  <w:style w:type="paragraph" w:styleId="Corpotesto">
    <w:name w:val="Body Text"/>
    <w:basedOn w:val="Normale"/>
    <w:link w:val="CorpotestoCarattere"/>
    <w:uiPriority w:val="1"/>
    <w:qFormat/>
    <w:rsid w:val="007D73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7D73F1"/>
    <w:rPr>
      <w:rFonts w:ascii="Times New Roman" w:eastAsia="Times New Roman" w:hAnsi="Times New Roman" w:cs="Times New Roman"/>
      <w:sz w:val="24"/>
      <w:szCs w:val="24"/>
    </w:rPr>
  </w:style>
  <w:style w:type="paragraph" w:customStyle="1" w:styleId="Default">
    <w:name w:val="Default"/>
    <w:rsid w:val="00977FBC"/>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6400F3"/>
    <w:pPr>
      <w:ind w:left="720"/>
      <w:contextualSpacing/>
    </w:pPr>
    <w:rPr>
      <w:rFonts w:ascii="Times New Roman" w:hAnsi="Times New Roman"/>
    </w:rPr>
  </w:style>
  <w:style w:type="character" w:customStyle="1" w:styleId="Titolo6Carattere">
    <w:name w:val="Titolo 6 Carattere"/>
    <w:basedOn w:val="Carpredefinitoparagrafo"/>
    <w:link w:val="Titolo6"/>
    <w:semiHidden/>
    <w:rsid w:val="00BB60F5"/>
    <w:rPr>
      <w:rFonts w:ascii="Times New Roman" w:eastAsia="Times New Roman" w:hAnsi="Times New Roman" w:cs="Times New Roman"/>
      <w:b/>
      <w:color w:val="000000"/>
      <w:sz w:val="36"/>
      <w:szCs w:val="24"/>
      <w:lang w:eastAsia="ar-SA"/>
    </w:rPr>
  </w:style>
  <w:style w:type="character" w:customStyle="1" w:styleId="Titolo2Carattere">
    <w:name w:val="Titolo 2 Carattere"/>
    <w:basedOn w:val="Carpredefinitoparagrafo"/>
    <w:link w:val="Titolo2"/>
    <w:uiPriority w:val="9"/>
    <w:rsid w:val="00BB60F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14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7CCFB-E893-41D4-893A-0CB54966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4812</Words>
  <Characters>27433</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5</cp:revision>
  <dcterms:created xsi:type="dcterms:W3CDTF">2023-12-19T09:10:00Z</dcterms:created>
  <dcterms:modified xsi:type="dcterms:W3CDTF">2024-12-30T14:24:00Z</dcterms:modified>
</cp:coreProperties>
</file>